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724C4" w14:textId="77777777" w:rsidR="00C57DF8" w:rsidRPr="00174D3A" w:rsidRDefault="00C57DF8" w:rsidP="00C57DF8">
      <w:pPr>
        <w:jc w:val="center"/>
        <w:rPr>
          <w:rFonts w:ascii="Arial" w:hAnsi="Arial" w:cs="Arial"/>
          <w:sz w:val="22"/>
          <w:szCs w:val="22"/>
        </w:rPr>
      </w:pPr>
      <w:r w:rsidRPr="00174D3A">
        <w:rPr>
          <w:rFonts w:ascii="Arial" w:hAnsi="Arial" w:cs="Arial"/>
          <w:noProof/>
          <w:color w:val="0000FF"/>
          <w:sz w:val="22"/>
          <w:szCs w:val="22"/>
          <w:lang w:eastAsia="en-GB"/>
        </w:rPr>
        <w:drawing>
          <wp:inline distT="0" distB="0" distL="0" distR="0" wp14:anchorId="560B2E70" wp14:editId="6D1FA558">
            <wp:extent cx="2286000" cy="742950"/>
            <wp:effectExtent l="0" t="0" r="0" b="0"/>
            <wp:docPr id="1" name="Picture 1" descr="For Customer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 Customers">
                      <a:hlinkClick r:id="rId8"/>
                    </pic:cNvPr>
                    <pic:cNvPicPr>
                      <a:picLocks noChangeAspect="1" noChangeArrowheads="1"/>
                    </pic:cNvPicPr>
                  </pic:nvPicPr>
                  <pic:blipFill>
                    <a:blip r:embed="rId9" cstate="print"/>
                    <a:srcRect/>
                    <a:stretch>
                      <a:fillRect/>
                    </a:stretch>
                  </pic:blipFill>
                  <pic:spPr bwMode="auto">
                    <a:xfrm>
                      <a:off x="0" y="0"/>
                      <a:ext cx="2286529" cy="743122"/>
                    </a:xfrm>
                    <a:prstGeom prst="rect">
                      <a:avLst/>
                    </a:prstGeom>
                    <a:noFill/>
                    <a:ln w="9525">
                      <a:noFill/>
                      <a:miter lim="800000"/>
                      <a:headEnd/>
                      <a:tailEnd/>
                    </a:ln>
                  </pic:spPr>
                </pic:pic>
              </a:graphicData>
            </a:graphic>
          </wp:inline>
        </w:drawing>
      </w:r>
    </w:p>
    <w:p w14:paraId="508A2CF9" w14:textId="77777777" w:rsidR="00C57DF8" w:rsidRPr="00174D3A" w:rsidRDefault="00C57DF8" w:rsidP="00C57DF8">
      <w:pPr>
        <w:jc w:val="center"/>
        <w:rPr>
          <w:rFonts w:ascii="Arial" w:hAnsi="Arial" w:cs="Arial"/>
          <w:sz w:val="22"/>
          <w:szCs w:val="22"/>
        </w:rPr>
      </w:pPr>
    </w:p>
    <w:p w14:paraId="5FEC2805" w14:textId="77777777" w:rsidR="00C57DF8" w:rsidRPr="00174D3A" w:rsidRDefault="00C57DF8" w:rsidP="00C57DF8">
      <w:pPr>
        <w:jc w:val="center"/>
        <w:rPr>
          <w:rFonts w:ascii="Arial" w:hAnsi="Arial" w:cs="Arial"/>
          <w:sz w:val="22"/>
          <w:szCs w:val="22"/>
        </w:rPr>
      </w:pPr>
    </w:p>
    <w:p w14:paraId="01C82050" w14:textId="77777777" w:rsidR="00C57DF8" w:rsidRPr="00174D3A" w:rsidRDefault="00C57DF8" w:rsidP="00C57DF8">
      <w:pPr>
        <w:jc w:val="center"/>
        <w:rPr>
          <w:rFonts w:ascii="Arial" w:hAnsi="Arial" w:cs="Arial"/>
          <w:sz w:val="22"/>
          <w:szCs w:val="22"/>
        </w:rPr>
      </w:pPr>
    </w:p>
    <w:p w14:paraId="758C3E07" w14:textId="77777777" w:rsidR="00C57DF8" w:rsidRPr="00174D3A" w:rsidRDefault="00C57DF8" w:rsidP="00C57DF8">
      <w:pPr>
        <w:jc w:val="center"/>
        <w:rPr>
          <w:rFonts w:ascii="Arial" w:hAnsi="Arial" w:cs="Arial"/>
          <w:sz w:val="22"/>
          <w:szCs w:val="22"/>
        </w:rPr>
      </w:pPr>
    </w:p>
    <w:p w14:paraId="20348FC1" w14:textId="77777777" w:rsidR="00C57DF8" w:rsidRPr="00174D3A" w:rsidRDefault="00C57DF8" w:rsidP="00C57DF8">
      <w:pPr>
        <w:jc w:val="center"/>
        <w:rPr>
          <w:rFonts w:ascii="Arial" w:hAnsi="Arial" w:cs="Arial"/>
          <w:sz w:val="22"/>
          <w:szCs w:val="22"/>
        </w:rPr>
      </w:pPr>
    </w:p>
    <w:p w14:paraId="1B7B973D" w14:textId="77777777" w:rsidR="00C57DF8" w:rsidRPr="00174D3A" w:rsidRDefault="00C57DF8" w:rsidP="00C57DF8">
      <w:pPr>
        <w:jc w:val="center"/>
        <w:rPr>
          <w:rFonts w:ascii="Arial" w:hAnsi="Arial" w:cs="Arial"/>
          <w:sz w:val="22"/>
          <w:szCs w:val="22"/>
        </w:rPr>
      </w:pPr>
    </w:p>
    <w:p w14:paraId="6F65B482" w14:textId="77777777" w:rsidR="00C57DF8" w:rsidRPr="00174D3A" w:rsidRDefault="00C57DF8" w:rsidP="00C57DF8">
      <w:pPr>
        <w:jc w:val="center"/>
        <w:rPr>
          <w:rFonts w:ascii="Arial" w:hAnsi="Arial" w:cs="Arial"/>
          <w:sz w:val="22"/>
          <w:szCs w:val="22"/>
        </w:rPr>
      </w:pPr>
    </w:p>
    <w:p w14:paraId="2BCAC5A8" w14:textId="77777777" w:rsidR="00C57DF8" w:rsidRPr="00174D3A" w:rsidRDefault="00C57DF8" w:rsidP="00C57DF8">
      <w:pPr>
        <w:jc w:val="center"/>
        <w:rPr>
          <w:rFonts w:ascii="Arial" w:hAnsi="Arial" w:cs="Arial"/>
          <w:sz w:val="22"/>
          <w:szCs w:val="22"/>
        </w:rPr>
      </w:pPr>
      <w:bookmarkStart w:id="0" w:name="_GoBack"/>
      <w:bookmarkEnd w:id="0"/>
    </w:p>
    <w:p w14:paraId="1D0D7D33" w14:textId="77777777" w:rsidR="00C57DF8" w:rsidRPr="00174D3A" w:rsidRDefault="00C57DF8" w:rsidP="00C57DF8">
      <w:pPr>
        <w:rPr>
          <w:rFonts w:ascii="Arial" w:hAnsi="Arial" w:cs="Arial"/>
          <w:sz w:val="22"/>
          <w:szCs w:val="22"/>
        </w:rPr>
      </w:pPr>
    </w:p>
    <w:p w14:paraId="2988C5BA" w14:textId="77777777" w:rsidR="00C57DF8" w:rsidRPr="00174D3A" w:rsidRDefault="00C57DF8" w:rsidP="00C57DF8">
      <w:pPr>
        <w:rPr>
          <w:rFonts w:ascii="Arial" w:hAnsi="Arial" w:cs="Arial"/>
          <w:sz w:val="22"/>
          <w:szCs w:val="22"/>
        </w:rPr>
      </w:pPr>
    </w:p>
    <w:p w14:paraId="4BA7D91E" w14:textId="77777777" w:rsidR="00D66A05" w:rsidRDefault="00D66A05" w:rsidP="00C57DF8">
      <w:pPr>
        <w:rPr>
          <w:rFonts w:ascii="Arial" w:hAnsi="Arial" w:cs="Arial"/>
          <w:b/>
          <w:sz w:val="32"/>
          <w:szCs w:val="32"/>
          <w:u w:val="single"/>
        </w:rPr>
      </w:pPr>
    </w:p>
    <w:p w14:paraId="01414472" w14:textId="77777777" w:rsidR="00D66A05" w:rsidRDefault="00D66A05" w:rsidP="00C57DF8">
      <w:pPr>
        <w:rPr>
          <w:rFonts w:ascii="Arial" w:hAnsi="Arial" w:cs="Arial"/>
          <w:b/>
          <w:sz w:val="32"/>
          <w:szCs w:val="32"/>
          <w:u w:val="single"/>
        </w:rPr>
      </w:pPr>
    </w:p>
    <w:p w14:paraId="3FEB7626" w14:textId="77777777" w:rsidR="00D66A05" w:rsidRDefault="00D66A05" w:rsidP="00C57DF8">
      <w:pPr>
        <w:rPr>
          <w:rFonts w:ascii="Arial" w:hAnsi="Arial" w:cs="Arial"/>
          <w:b/>
          <w:sz w:val="32"/>
          <w:szCs w:val="32"/>
          <w:u w:val="single"/>
        </w:rPr>
      </w:pPr>
    </w:p>
    <w:p w14:paraId="08286605" w14:textId="77777777" w:rsidR="00D66A05" w:rsidRDefault="00D66A05" w:rsidP="00C57DF8">
      <w:pPr>
        <w:rPr>
          <w:rFonts w:ascii="Arial" w:hAnsi="Arial" w:cs="Arial"/>
          <w:b/>
          <w:sz w:val="32"/>
          <w:szCs w:val="32"/>
          <w:u w:val="single"/>
        </w:rPr>
      </w:pPr>
    </w:p>
    <w:p w14:paraId="10DE92E7" w14:textId="77777777" w:rsidR="00D66A05" w:rsidRDefault="00D66A05" w:rsidP="00C57DF8">
      <w:pPr>
        <w:rPr>
          <w:rFonts w:ascii="Arial" w:hAnsi="Arial" w:cs="Arial"/>
          <w:b/>
          <w:sz w:val="32"/>
          <w:szCs w:val="32"/>
          <w:u w:val="single"/>
        </w:rPr>
      </w:pPr>
    </w:p>
    <w:p w14:paraId="7F162CE2" w14:textId="77777777" w:rsidR="00C57DF8" w:rsidRPr="00174D3A" w:rsidRDefault="00C57DF8" w:rsidP="00C57DF8">
      <w:pPr>
        <w:rPr>
          <w:rFonts w:ascii="Arial" w:hAnsi="Arial" w:cs="Arial"/>
          <w:b/>
          <w:sz w:val="32"/>
          <w:szCs w:val="32"/>
          <w:u w:val="single"/>
        </w:rPr>
      </w:pPr>
      <w:r w:rsidRPr="00174D3A">
        <w:rPr>
          <w:rFonts w:ascii="Arial" w:hAnsi="Arial" w:cs="Arial"/>
          <w:b/>
          <w:sz w:val="32"/>
          <w:szCs w:val="32"/>
          <w:u w:val="single"/>
        </w:rPr>
        <w:t>Preliminaries/Contract Particulars</w:t>
      </w:r>
    </w:p>
    <w:p w14:paraId="10C4E2C6" w14:textId="77777777" w:rsidR="00C57DF8" w:rsidRPr="00174D3A" w:rsidRDefault="00C57DF8" w:rsidP="00C57DF8">
      <w:pPr>
        <w:rPr>
          <w:rFonts w:ascii="Arial" w:hAnsi="Arial" w:cs="Arial"/>
          <w:sz w:val="32"/>
          <w:szCs w:val="32"/>
        </w:rPr>
      </w:pPr>
    </w:p>
    <w:p w14:paraId="7274AF98" w14:textId="7F4A4254" w:rsidR="00F71997" w:rsidRPr="00A248DD" w:rsidRDefault="00D81856" w:rsidP="00F71997">
      <w:pPr>
        <w:pStyle w:val="Body"/>
        <w:jc w:val="left"/>
        <w:rPr>
          <w:b/>
          <w:sz w:val="32"/>
          <w:szCs w:val="32"/>
        </w:rPr>
        <w:sectPr w:rsidR="00F71997" w:rsidRPr="00A248DD" w:rsidSect="00F71997">
          <w:headerReference w:type="even" r:id="rId10"/>
          <w:headerReference w:type="default" r:id="rId11"/>
          <w:footerReference w:type="even" r:id="rId12"/>
          <w:footerReference w:type="default" r:id="rId13"/>
          <w:headerReference w:type="first" r:id="rId14"/>
          <w:footerReference w:type="first" r:id="rId15"/>
          <w:pgSz w:w="11906" w:h="16838" w:code="9"/>
          <w:pgMar w:top="1247" w:right="1247" w:bottom="1418" w:left="1247" w:header="709" w:footer="652" w:gutter="0"/>
          <w:pgNumType w:start="1"/>
          <w:cols w:space="708"/>
          <w:titlePg/>
          <w:docGrid w:linePitch="360"/>
        </w:sectPr>
      </w:pPr>
      <w:r>
        <w:rPr>
          <w:b/>
          <w:sz w:val="32"/>
          <w:szCs w:val="32"/>
        </w:rPr>
        <w:t>RESPONSIVE GLAZING FRAMEWORK</w:t>
      </w:r>
      <w:r w:rsidR="00354974">
        <w:rPr>
          <w:b/>
          <w:sz w:val="32"/>
          <w:szCs w:val="32"/>
        </w:rPr>
        <w:t xml:space="preserve"> 201</w:t>
      </w:r>
      <w:r>
        <w:rPr>
          <w:b/>
          <w:sz w:val="32"/>
          <w:szCs w:val="32"/>
        </w:rPr>
        <w:t>9</w:t>
      </w:r>
      <w:r w:rsidR="00354974">
        <w:rPr>
          <w:b/>
          <w:sz w:val="32"/>
          <w:szCs w:val="32"/>
        </w:rPr>
        <w:t>/</w:t>
      </w:r>
      <w:r>
        <w:rPr>
          <w:b/>
          <w:sz w:val="32"/>
          <w:szCs w:val="32"/>
        </w:rPr>
        <w:t>2023</w:t>
      </w:r>
    </w:p>
    <w:sdt>
      <w:sdtPr>
        <w:rPr>
          <w:rFonts w:ascii="Arial" w:eastAsia="Times New Roman" w:hAnsi="Arial" w:cs="Arial"/>
          <w:color w:val="auto"/>
          <w:sz w:val="22"/>
          <w:szCs w:val="22"/>
          <w:lang w:val="en-GB"/>
        </w:rPr>
        <w:id w:val="2026984406"/>
        <w:docPartObj>
          <w:docPartGallery w:val="Table of Contents"/>
          <w:docPartUnique/>
        </w:docPartObj>
      </w:sdtPr>
      <w:sdtEndPr>
        <w:rPr>
          <w:b/>
          <w:bCs/>
          <w:noProof/>
        </w:rPr>
      </w:sdtEndPr>
      <w:sdtContent>
        <w:p w14:paraId="74B72439" w14:textId="20EB276C" w:rsidR="00655EBF" w:rsidRPr="00ED0651" w:rsidRDefault="00655EBF">
          <w:pPr>
            <w:pStyle w:val="TOCHeading"/>
            <w:rPr>
              <w:rFonts w:ascii="Arial" w:hAnsi="Arial" w:cs="Arial"/>
              <w:color w:val="auto"/>
              <w:sz w:val="22"/>
              <w:szCs w:val="22"/>
            </w:rPr>
          </w:pPr>
          <w:r w:rsidRPr="00ED0651">
            <w:rPr>
              <w:rFonts w:ascii="Arial" w:hAnsi="Arial" w:cs="Arial"/>
              <w:color w:val="auto"/>
              <w:sz w:val="22"/>
              <w:szCs w:val="22"/>
            </w:rPr>
            <w:t>Contents</w:t>
          </w:r>
        </w:p>
        <w:p w14:paraId="53633B24" w14:textId="77777777" w:rsidR="00ED0651" w:rsidRPr="00ED0651" w:rsidRDefault="00655EBF">
          <w:pPr>
            <w:pStyle w:val="TOC1"/>
            <w:tabs>
              <w:tab w:val="right" w:leader="dot" w:pos="8296"/>
            </w:tabs>
            <w:rPr>
              <w:rFonts w:ascii="Arial" w:eastAsiaTheme="minorEastAsia" w:hAnsi="Arial" w:cs="Arial"/>
              <w:noProof/>
              <w:sz w:val="22"/>
              <w:szCs w:val="22"/>
              <w:lang w:eastAsia="en-GB"/>
            </w:rPr>
          </w:pPr>
          <w:r w:rsidRPr="00ED0651">
            <w:rPr>
              <w:rFonts w:ascii="Arial" w:hAnsi="Arial" w:cs="Arial"/>
              <w:sz w:val="22"/>
              <w:szCs w:val="22"/>
            </w:rPr>
            <w:fldChar w:fldCharType="begin"/>
          </w:r>
          <w:r w:rsidRPr="00ED0651">
            <w:rPr>
              <w:rFonts w:ascii="Arial" w:hAnsi="Arial" w:cs="Arial"/>
              <w:sz w:val="22"/>
              <w:szCs w:val="22"/>
            </w:rPr>
            <w:instrText xml:space="preserve"> TOC \o "1-3" \h \z \u </w:instrText>
          </w:r>
          <w:r w:rsidRPr="00ED0651">
            <w:rPr>
              <w:rFonts w:ascii="Arial" w:hAnsi="Arial" w:cs="Arial"/>
              <w:sz w:val="22"/>
              <w:szCs w:val="22"/>
            </w:rPr>
            <w:fldChar w:fldCharType="separate"/>
          </w:r>
          <w:hyperlink w:anchor="_Toc532799211" w:history="1">
            <w:r w:rsidR="00ED0651" w:rsidRPr="00ED0651">
              <w:rPr>
                <w:rStyle w:val="Hyperlink"/>
                <w:rFonts w:ascii="Arial" w:hAnsi="Arial" w:cs="Arial"/>
                <w:noProof/>
                <w:sz w:val="22"/>
                <w:szCs w:val="22"/>
              </w:rPr>
              <w:t>A10 Project Particulars</w:t>
            </w:r>
            <w:r w:rsidR="00ED0651" w:rsidRPr="00ED0651">
              <w:rPr>
                <w:rFonts w:ascii="Arial" w:hAnsi="Arial" w:cs="Arial"/>
                <w:noProof/>
                <w:webHidden/>
                <w:sz w:val="22"/>
                <w:szCs w:val="22"/>
              </w:rPr>
              <w:tab/>
            </w:r>
            <w:r w:rsidR="00ED0651" w:rsidRPr="00ED0651">
              <w:rPr>
                <w:rFonts w:ascii="Arial" w:hAnsi="Arial" w:cs="Arial"/>
                <w:noProof/>
                <w:webHidden/>
                <w:sz w:val="22"/>
                <w:szCs w:val="22"/>
              </w:rPr>
              <w:fldChar w:fldCharType="begin"/>
            </w:r>
            <w:r w:rsidR="00ED0651" w:rsidRPr="00ED0651">
              <w:rPr>
                <w:rFonts w:ascii="Arial" w:hAnsi="Arial" w:cs="Arial"/>
                <w:noProof/>
                <w:webHidden/>
                <w:sz w:val="22"/>
                <w:szCs w:val="22"/>
              </w:rPr>
              <w:instrText xml:space="preserve"> PAGEREF _Toc532799211 \h </w:instrText>
            </w:r>
            <w:r w:rsidR="00ED0651" w:rsidRPr="00ED0651">
              <w:rPr>
                <w:rFonts w:ascii="Arial" w:hAnsi="Arial" w:cs="Arial"/>
                <w:noProof/>
                <w:webHidden/>
                <w:sz w:val="22"/>
                <w:szCs w:val="22"/>
              </w:rPr>
            </w:r>
            <w:r w:rsidR="00ED0651" w:rsidRPr="00ED0651">
              <w:rPr>
                <w:rFonts w:ascii="Arial" w:hAnsi="Arial" w:cs="Arial"/>
                <w:noProof/>
                <w:webHidden/>
                <w:sz w:val="22"/>
                <w:szCs w:val="22"/>
              </w:rPr>
              <w:fldChar w:fldCharType="separate"/>
            </w:r>
            <w:r w:rsidR="00ED0651">
              <w:rPr>
                <w:rFonts w:ascii="Arial" w:hAnsi="Arial" w:cs="Arial"/>
                <w:noProof/>
                <w:webHidden/>
                <w:sz w:val="22"/>
                <w:szCs w:val="22"/>
              </w:rPr>
              <w:t>5</w:t>
            </w:r>
            <w:r w:rsidR="00ED0651" w:rsidRPr="00ED0651">
              <w:rPr>
                <w:rFonts w:ascii="Arial" w:hAnsi="Arial" w:cs="Arial"/>
                <w:noProof/>
                <w:webHidden/>
                <w:sz w:val="22"/>
                <w:szCs w:val="22"/>
              </w:rPr>
              <w:fldChar w:fldCharType="end"/>
            </w:r>
          </w:hyperlink>
        </w:p>
        <w:p w14:paraId="20E0C273"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12" w:history="1">
            <w:r w:rsidRPr="00ED0651">
              <w:rPr>
                <w:rStyle w:val="Hyperlink"/>
                <w:rFonts w:ascii="Arial" w:hAnsi="Arial" w:cs="Arial"/>
                <w:noProof/>
                <w:sz w:val="22"/>
                <w:szCs w:val="22"/>
              </w:rPr>
              <w:t>Name, nature and location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5</w:t>
            </w:r>
            <w:r w:rsidRPr="00ED0651">
              <w:rPr>
                <w:rFonts w:ascii="Arial" w:hAnsi="Arial" w:cs="Arial"/>
                <w:noProof/>
                <w:webHidden/>
                <w:sz w:val="22"/>
                <w:szCs w:val="22"/>
              </w:rPr>
              <w:fldChar w:fldCharType="end"/>
            </w:r>
          </w:hyperlink>
        </w:p>
        <w:p w14:paraId="69907E9B"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13" w:history="1">
            <w:r w:rsidRPr="00ED0651">
              <w:rPr>
                <w:rStyle w:val="Hyperlink"/>
                <w:rFonts w:ascii="Arial" w:hAnsi="Arial" w:cs="Arial"/>
                <w:noProof/>
                <w:sz w:val="22"/>
                <w:szCs w:val="22"/>
              </w:rPr>
              <w:t>Names and addresses of Employer and Consultants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5</w:t>
            </w:r>
            <w:r w:rsidRPr="00ED0651">
              <w:rPr>
                <w:rFonts w:ascii="Arial" w:hAnsi="Arial" w:cs="Arial"/>
                <w:noProof/>
                <w:webHidden/>
                <w:sz w:val="22"/>
                <w:szCs w:val="22"/>
              </w:rPr>
              <w:fldChar w:fldCharType="end"/>
            </w:r>
          </w:hyperlink>
        </w:p>
        <w:p w14:paraId="6755EF6D"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14" w:history="1">
            <w:r w:rsidRPr="00ED0651">
              <w:rPr>
                <w:rStyle w:val="Hyperlink"/>
                <w:rFonts w:ascii="Arial" w:hAnsi="Arial" w:cs="Arial"/>
                <w:noProof/>
                <w:sz w:val="22"/>
                <w:szCs w:val="22"/>
              </w:rPr>
              <w:t>A11 Tender and Contract Documents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66CF10B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15" w:history="1">
            <w:r w:rsidRPr="00ED0651">
              <w:rPr>
                <w:rStyle w:val="Hyperlink"/>
                <w:rFonts w:ascii="Arial" w:hAnsi="Arial" w:cs="Arial"/>
                <w:noProof/>
                <w:sz w:val="22"/>
                <w:szCs w:val="22"/>
              </w:rPr>
              <w:t>List of drawings/other documents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30C25BA9"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16" w:history="1">
            <w:r w:rsidRPr="00ED0651">
              <w:rPr>
                <w:rStyle w:val="Hyperlink"/>
                <w:rFonts w:ascii="Arial" w:hAnsi="Arial" w:cs="Arial"/>
                <w:noProof/>
                <w:sz w:val="22"/>
                <w:szCs w:val="22"/>
              </w:rPr>
              <w:t>A12 The Site/Existing Buildings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2B4327EE"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17" w:history="1">
            <w:r w:rsidRPr="00ED0651">
              <w:rPr>
                <w:rStyle w:val="Hyperlink"/>
                <w:rFonts w:ascii="Arial" w:hAnsi="Arial" w:cs="Arial"/>
                <w:noProof/>
                <w:sz w:val="22"/>
                <w:szCs w:val="22"/>
              </w:rPr>
              <w:t>Existing buildings on or adjacent to the site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4A5F9E84"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18" w:history="1">
            <w:r w:rsidRPr="00ED0651">
              <w:rPr>
                <w:rStyle w:val="Hyperlink"/>
                <w:rFonts w:ascii="Arial" w:hAnsi="Arial" w:cs="Arial"/>
                <w:noProof/>
                <w:sz w:val="22"/>
                <w:szCs w:val="22"/>
              </w:rPr>
              <w:t>Existing mains/services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51510B9D"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19" w:history="1">
            <w:r w:rsidRPr="00ED0651">
              <w:rPr>
                <w:rStyle w:val="Hyperlink"/>
                <w:rFonts w:ascii="Arial" w:hAnsi="Arial" w:cs="Arial"/>
                <w:noProof/>
                <w:sz w:val="22"/>
                <w:szCs w:val="22"/>
              </w:rPr>
              <w:t>A13 Description of the Works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_Toc532799219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2D3761D3"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20" w:history="1">
            <w:r w:rsidRPr="00ED0651">
              <w:rPr>
                <w:rStyle w:val="Hyperlink"/>
                <w:rFonts w:ascii="Arial" w:hAnsi="Arial" w:cs="Arial"/>
                <w:noProof/>
                <w:sz w:val="22"/>
                <w:szCs w:val="22"/>
              </w:rPr>
              <w:t>Description of the works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6</w:t>
            </w:r>
            <w:r w:rsidRPr="00ED0651">
              <w:rPr>
                <w:rFonts w:ascii="Arial" w:hAnsi="Arial" w:cs="Arial"/>
                <w:noProof/>
                <w:webHidden/>
                <w:sz w:val="22"/>
                <w:szCs w:val="22"/>
              </w:rPr>
              <w:fldChar w:fldCharType="end"/>
            </w:r>
          </w:hyperlink>
        </w:p>
        <w:p w14:paraId="40B0A2AF"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21" w:history="1">
            <w:r w:rsidRPr="00ED0651">
              <w:rPr>
                <w:rStyle w:val="Hyperlink"/>
                <w:rFonts w:ascii="Arial" w:hAnsi="Arial" w:cs="Arial"/>
                <w:noProof/>
                <w:sz w:val="22"/>
                <w:szCs w:val="22"/>
              </w:rPr>
              <w:t>A20 The Contract</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7</w:t>
            </w:r>
            <w:r w:rsidRPr="00ED0651">
              <w:rPr>
                <w:rFonts w:ascii="Arial" w:hAnsi="Arial" w:cs="Arial"/>
                <w:noProof/>
                <w:webHidden/>
                <w:sz w:val="22"/>
                <w:szCs w:val="22"/>
              </w:rPr>
              <w:fldChar w:fldCharType="end"/>
            </w:r>
          </w:hyperlink>
        </w:p>
        <w:p w14:paraId="535DF4E8"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22" w:history="1">
            <w:r w:rsidRPr="00ED0651">
              <w:rPr>
                <w:rStyle w:val="Hyperlink"/>
                <w:rFonts w:ascii="Arial" w:hAnsi="Arial" w:cs="Arial"/>
                <w:noProof/>
                <w:sz w:val="22"/>
                <w:szCs w:val="22"/>
              </w:rPr>
              <w:t>Form of Contract</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7</w:t>
            </w:r>
            <w:r w:rsidRPr="00ED0651">
              <w:rPr>
                <w:rFonts w:ascii="Arial" w:hAnsi="Arial" w:cs="Arial"/>
                <w:noProof/>
                <w:webHidden/>
                <w:sz w:val="22"/>
                <w:szCs w:val="22"/>
              </w:rPr>
              <w:fldChar w:fldCharType="end"/>
            </w:r>
          </w:hyperlink>
        </w:p>
        <w:p w14:paraId="5689403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23" w:history="1">
            <w:r w:rsidRPr="00ED0651">
              <w:rPr>
                <w:rStyle w:val="Hyperlink"/>
                <w:rFonts w:ascii="Arial" w:hAnsi="Arial" w:cs="Arial"/>
                <w:noProof/>
                <w:sz w:val="22"/>
                <w:szCs w:val="22"/>
              </w:rPr>
              <w:t>Schedule of clause headings of standard conditions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7</w:t>
            </w:r>
            <w:r w:rsidRPr="00ED0651">
              <w:rPr>
                <w:rFonts w:ascii="Arial" w:hAnsi="Arial" w:cs="Arial"/>
                <w:noProof/>
                <w:webHidden/>
                <w:sz w:val="22"/>
                <w:szCs w:val="22"/>
              </w:rPr>
              <w:fldChar w:fldCharType="end"/>
            </w:r>
          </w:hyperlink>
        </w:p>
        <w:p w14:paraId="6A72942A" w14:textId="77777777" w:rsidR="00ED0651" w:rsidRPr="00ED0651" w:rsidRDefault="00ED0651">
          <w:pPr>
            <w:pStyle w:val="TOC3"/>
            <w:tabs>
              <w:tab w:val="right" w:leader="dot" w:pos="8296"/>
            </w:tabs>
            <w:rPr>
              <w:rFonts w:ascii="Arial" w:hAnsi="Arial" w:cs="Arial"/>
              <w:noProof/>
            </w:rPr>
          </w:pPr>
          <w:hyperlink w:anchor="_Toc532799224" w:history="1">
            <w:r w:rsidRPr="00ED0651">
              <w:rPr>
                <w:rStyle w:val="Hyperlink"/>
                <w:rFonts w:ascii="Arial" w:hAnsi="Arial" w:cs="Arial"/>
                <w:noProof/>
              </w:rPr>
              <w:t>Recitals</w:t>
            </w:r>
            <w:r w:rsidRPr="00ED0651">
              <w:rPr>
                <w:rFonts w:ascii="Arial" w:hAnsi="Arial" w:cs="Arial"/>
                <w:noProof/>
                <w:webHidden/>
              </w:rPr>
              <w:tab/>
            </w:r>
            <w:r w:rsidRPr="00ED0651">
              <w:rPr>
                <w:rFonts w:ascii="Arial" w:hAnsi="Arial" w:cs="Arial"/>
                <w:noProof/>
                <w:webHidden/>
              </w:rPr>
              <w:fldChar w:fldCharType="begin"/>
            </w:r>
            <w:r w:rsidRPr="00ED0651">
              <w:rPr>
                <w:rFonts w:ascii="Arial" w:hAnsi="Arial" w:cs="Arial"/>
                <w:noProof/>
                <w:webHidden/>
              </w:rPr>
              <w:instrText xml:space="preserve"> PAGEREF _Toc532799224 \h </w:instrText>
            </w:r>
            <w:r w:rsidRPr="00ED0651">
              <w:rPr>
                <w:rFonts w:ascii="Arial" w:hAnsi="Arial" w:cs="Arial"/>
                <w:noProof/>
                <w:webHidden/>
              </w:rPr>
            </w:r>
            <w:r w:rsidRPr="00ED0651">
              <w:rPr>
                <w:rFonts w:ascii="Arial" w:hAnsi="Arial" w:cs="Arial"/>
                <w:noProof/>
                <w:webHidden/>
              </w:rPr>
              <w:fldChar w:fldCharType="separate"/>
            </w:r>
            <w:r>
              <w:rPr>
                <w:rFonts w:ascii="Arial" w:hAnsi="Arial" w:cs="Arial"/>
                <w:noProof/>
                <w:webHidden/>
              </w:rPr>
              <w:t>7</w:t>
            </w:r>
            <w:r w:rsidRPr="00ED0651">
              <w:rPr>
                <w:rFonts w:ascii="Arial" w:hAnsi="Arial" w:cs="Arial"/>
                <w:noProof/>
                <w:webHidden/>
              </w:rPr>
              <w:fldChar w:fldCharType="end"/>
            </w:r>
          </w:hyperlink>
        </w:p>
        <w:p w14:paraId="48AB02F2" w14:textId="77777777" w:rsidR="00ED0651" w:rsidRPr="00ED0651" w:rsidRDefault="00ED0651">
          <w:pPr>
            <w:pStyle w:val="TOC3"/>
            <w:tabs>
              <w:tab w:val="right" w:leader="dot" w:pos="8296"/>
            </w:tabs>
            <w:rPr>
              <w:rFonts w:ascii="Arial" w:hAnsi="Arial" w:cs="Arial"/>
              <w:noProof/>
            </w:rPr>
          </w:pPr>
          <w:hyperlink w:anchor="_Toc532799225" w:history="1">
            <w:r w:rsidRPr="00ED0651">
              <w:rPr>
                <w:rStyle w:val="Hyperlink"/>
                <w:rFonts w:ascii="Arial" w:hAnsi="Arial" w:cs="Arial"/>
                <w:noProof/>
              </w:rPr>
              <w:t>Articles</w:t>
            </w:r>
            <w:r w:rsidRPr="00ED0651">
              <w:rPr>
                <w:rFonts w:ascii="Arial" w:hAnsi="Arial" w:cs="Arial"/>
                <w:noProof/>
                <w:webHidden/>
              </w:rPr>
              <w:tab/>
            </w:r>
            <w:r w:rsidRPr="00ED0651">
              <w:rPr>
                <w:rFonts w:ascii="Arial" w:hAnsi="Arial" w:cs="Arial"/>
                <w:noProof/>
                <w:webHidden/>
              </w:rPr>
              <w:fldChar w:fldCharType="begin"/>
            </w:r>
            <w:r w:rsidRPr="00ED0651">
              <w:rPr>
                <w:rFonts w:ascii="Arial" w:hAnsi="Arial" w:cs="Arial"/>
                <w:noProof/>
                <w:webHidden/>
              </w:rPr>
              <w:instrText xml:space="preserve"> PAGEREF _Toc532799225 \h </w:instrText>
            </w:r>
            <w:r w:rsidRPr="00ED0651">
              <w:rPr>
                <w:rFonts w:ascii="Arial" w:hAnsi="Arial" w:cs="Arial"/>
                <w:noProof/>
                <w:webHidden/>
              </w:rPr>
            </w:r>
            <w:r w:rsidRPr="00ED0651">
              <w:rPr>
                <w:rFonts w:ascii="Arial" w:hAnsi="Arial" w:cs="Arial"/>
                <w:noProof/>
                <w:webHidden/>
              </w:rPr>
              <w:fldChar w:fldCharType="separate"/>
            </w:r>
            <w:r>
              <w:rPr>
                <w:rFonts w:ascii="Arial" w:hAnsi="Arial" w:cs="Arial"/>
                <w:noProof/>
                <w:webHidden/>
              </w:rPr>
              <w:t>7</w:t>
            </w:r>
            <w:r w:rsidRPr="00ED0651">
              <w:rPr>
                <w:rFonts w:ascii="Arial" w:hAnsi="Arial" w:cs="Arial"/>
                <w:noProof/>
                <w:webHidden/>
              </w:rPr>
              <w:fldChar w:fldCharType="end"/>
            </w:r>
          </w:hyperlink>
        </w:p>
        <w:p w14:paraId="639CE922"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26" w:history="1">
            <w:r w:rsidRPr="00ED0651">
              <w:rPr>
                <w:rStyle w:val="Hyperlink"/>
                <w:rFonts w:ascii="Arial" w:hAnsi="Arial" w:cs="Arial"/>
                <w:noProof/>
                <w:sz w:val="22"/>
                <w:szCs w:val="22"/>
              </w:rPr>
              <w:t>Contract Particulars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7</w:t>
            </w:r>
            <w:r w:rsidRPr="00ED0651">
              <w:rPr>
                <w:rFonts w:ascii="Arial" w:hAnsi="Arial" w:cs="Arial"/>
                <w:noProof/>
                <w:webHidden/>
                <w:sz w:val="22"/>
                <w:szCs w:val="22"/>
              </w:rPr>
              <w:fldChar w:fldCharType="end"/>
            </w:r>
          </w:hyperlink>
        </w:p>
        <w:p w14:paraId="15A8BAC9"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27" w:history="1">
            <w:r w:rsidRPr="00ED0651">
              <w:rPr>
                <w:rStyle w:val="Hyperlink"/>
                <w:rFonts w:ascii="Arial" w:hAnsi="Arial" w:cs="Arial"/>
                <w:noProof/>
                <w:sz w:val="22"/>
                <w:szCs w:val="22"/>
              </w:rPr>
              <w:t>A30 Tendering/Sub-Letting/Supply</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8</w:t>
            </w:r>
            <w:r w:rsidRPr="00ED0651">
              <w:rPr>
                <w:rFonts w:ascii="Arial" w:hAnsi="Arial" w:cs="Arial"/>
                <w:noProof/>
                <w:webHidden/>
                <w:sz w:val="22"/>
                <w:szCs w:val="22"/>
              </w:rPr>
              <w:fldChar w:fldCharType="end"/>
            </w:r>
          </w:hyperlink>
        </w:p>
        <w:p w14:paraId="0512670C"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28" w:history="1">
            <w:r w:rsidRPr="00ED0651">
              <w:rPr>
                <w:rStyle w:val="Hyperlink"/>
                <w:rFonts w:ascii="Arial" w:hAnsi="Arial" w:cs="Arial"/>
                <w:noProof/>
                <w:sz w:val="22"/>
                <w:szCs w:val="22"/>
              </w:rPr>
              <w:t>Site Visit/Inspection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8</w:t>
            </w:r>
            <w:r w:rsidRPr="00ED0651">
              <w:rPr>
                <w:rFonts w:ascii="Arial" w:hAnsi="Arial" w:cs="Arial"/>
                <w:noProof/>
                <w:webHidden/>
                <w:sz w:val="22"/>
                <w:szCs w:val="22"/>
              </w:rPr>
              <w:fldChar w:fldCharType="end"/>
            </w:r>
          </w:hyperlink>
        </w:p>
        <w:p w14:paraId="2E07E96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29" w:history="1">
            <w:r w:rsidRPr="00ED0651">
              <w:rPr>
                <w:rStyle w:val="Hyperlink"/>
                <w:rFonts w:ascii="Arial" w:hAnsi="Arial" w:cs="Arial"/>
                <w:noProof/>
                <w:sz w:val="22"/>
                <w:szCs w:val="22"/>
              </w:rPr>
              <w:t>General</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_Toc532799229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8</w:t>
            </w:r>
            <w:r w:rsidRPr="00ED0651">
              <w:rPr>
                <w:rFonts w:ascii="Arial" w:hAnsi="Arial" w:cs="Arial"/>
                <w:noProof/>
                <w:webHidden/>
                <w:sz w:val="22"/>
                <w:szCs w:val="22"/>
              </w:rPr>
              <w:fldChar w:fldCharType="end"/>
            </w:r>
          </w:hyperlink>
        </w:p>
        <w:p w14:paraId="009247E0"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0" w:history="1">
            <w:r w:rsidRPr="00ED0651">
              <w:rPr>
                <w:rStyle w:val="Hyperlink"/>
                <w:rFonts w:ascii="Arial" w:hAnsi="Arial" w:cs="Arial"/>
                <w:noProof/>
                <w:sz w:val="22"/>
                <w:szCs w:val="22"/>
              </w:rPr>
              <w:t>Materials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9</w:t>
            </w:r>
            <w:r w:rsidRPr="00ED0651">
              <w:rPr>
                <w:rFonts w:ascii="Arial" w:hAnsi="Arial" w:cs="Arial"/>
                <w:noProof/>
                <w:webHidden/>
                <w:sz w:val="22"/>
                <w:szCs w:val="22"/>
              </w:rPr>
              <w:fldChar w:fldCharType="end"/>
            </w:r>
          </w:hyperlink>
        </w:p>
        <w:p w14:paraId="06DC10F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1" w:history="1">
            <w:r w:rsidRPr="00ED0651">
              <w:rPr>
                <w:rStyle w:val="Hyperlink"/>
                <w:rFonts w:ascii="Arial" w:hAnsi="Arial" w:cs="Arial"/>
                <w:noProof/>
                <w:sz w:val="22"/>
                <w:szCs w:val="22"/>
              </w:rPr>
              <w:t>Providing Labour</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9</w:t>
            </w:r>
            <w:r w:rsidRPr="00ED0651">
              <w:rPr>
                <w:rFonts w:ascii="Arial" w:hAnsi="Arial" w:cs="Arial"/>
                <w:noProof/>
                <w:webHidden/>
                <w:sz w:val="22"/>
                <w:szCs w:val="22"/>
              </w:rPr>
              <w:fldChar w:fldCharType="end"/>
            </w:r>
          </w:hyperlink>
        </w:p>
        <w:p w14:paraId="43840DEE"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2" w:history="1">
            <w:r w:rsidRPr="00ED0651">
              <w:rPr>
                <w:rStyle w:val="Hyperlink"/>
                <w:rFonts w:ascii="Arial" w:hAnsi="Arial" w:cs="Arial"/>
                <w:noProof/>
                <w:sz w:val="22"/>
                <w:szCs w:val="22"/>
              </w:rPr>
              <w:t>Assignment or Sub-letting</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9</w:t>
            </w:r>
            <w:r w:rsidRPr="00ED0651">
              <w:rPr>
                <w:rFonts w:ascii="Arial" w:hAnsi="Arial" w:cs="Arial"/>
                <w:noProof/>
                <w:webHidden/>
                <w:sz w:val="22"/>
                <w:szCs w:val="22"/>
              </w:rPr>
              <w:fldChar w:fldCharType="end"/>
            </w:r>
          </w:hyperlink>
        </w:p>
        <w:p w14:paraId="3C1730E6"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3" w:history="1">
            <w:r w:rsidRPr="00ED0651">
              <w:rPr>
                <w:rStyle w:val="Hyperlink"/>
                <w:rFonts w:ascii="Arial" w:hAnsi="Arial" w:cs="Arial"/>
                <w:noProof/>
                <w:sz w:val="22"/>
                <w:szCs w:val="22"/>
              </w:rPr>
              <w:t>Acceptance of Tender</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60BBCA02"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4" w:history="1">
            <w:r w:rsidRPr="00ED0651">
              <w:rPr>
                <w:rStyle w:val="Hyperlink"/>
                <w:rFonts w:ascii="Arial" w:hAnsi="Arial" w:cs="Arial"/>
                <w:noProof/>
                <w:sz w:val="22"/>
                <w:szCs w:val="22"/>
              </w:rPr>
              <w:t>National Insurance Acts etc.</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1F41A27E"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35" w:history="1">
            <w:r w:rsidRPr="00ED0651">
              <w:rPr>
                <w:rStyle w:val="Hyperlink"/>
                <w:rFonts w:ascii="Arial" w:hAnsi="Arial" w:cs="Arial"/>
                <w:noProof/>
                <w:sz w:val="22"/>
                <w:szCs w:val="22"/>
              </w:rPr>
              <w:t>A31 PROVISION, CONTENT AND USE OF DOCUMENTS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3403879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6" w:history="1">
            <w:r w:rsidRPr="00ED0651">
              <w:rPr>
                <w:rStyle w:val="Hyperlink"/>
                <w:rFonts w:ascii="Arial" w:hAnsi="Arial" w:cs="Arial"/>
                <w:noProof/>
                <w:sz w:val="22"/>
                <w:szCs w:val="22"/>
              </w:rPr>
              <w:t>Pricing Schedules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0675F1E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7" w:history="1">
            <w:r w:rsidRPr="00ED0651">
              <w:rPr>
                <w:rStyle w:val="Hyperlink"/>
                <w:rFonts w:ascii="Arial" w:hAnsi="Arial" w:cs="Arial"/>
                <w:noProof/>
                <w:sz w:val="22"/>
                <w:szCs w:val="22"/>
              </w:rPr>
              <w:t>Statutory Approvals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75CD9496"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38" w:history="1">
            <w:r w:rsidRPr="00ED0651">
              <w:rPr>
                <w:rStyle w:val="Hyperlink"/>
                <w:rFonts w:ascii="Arial" w:hAnsi="Arial" w:cs="Arial"/>
                <w:noProof/>
                <w:sz w:val="22"/>
                <w:szCs w:val="22"/>
              </w:rPr>
              <w:t>A32 MANAGEMENT OF THE WORKS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6ACA39B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39" w:history="1">
            <w:r w:rsidRPr="00ED0651">
              <w:rPr>
                <w:rStyle w:val="Hyperlink"/>
                <w:rFonts w:ascii="Arial" w:hAnsi="Arial" w:cs="Arial"/>
                <w:noProof/>
                <w:sz w:val="22"/>
                <w:szCs w:val="22"/>
              </w:rPr>
              <w:t>Supervision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_Toc532799239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6B164CF2"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0" w:history="1">
            <w:r w:rsidRPr="00ED0651">
              <w:rPr>
                <w:rStyle w:val="Hyperlink"/>
                <w:rFonts w:ascii="Arial" w:hAnsi="Arial" w:cs="Arial"/>
                <w:noProof/>
                <w:sz w:val="22"/>
                <w:szCs w:val="22"/>
              </w:rPr>
              <w:t>Progress meetings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10</w:t>
            </w:r>
            <w:r w:rsidRPr="00ED0651">
              <w:rPr>
                <w:rFonts w:ascii="Arial" w:hAnsi="Arial" w:cs="Arial"/>
                <w:noProof/>
                <w:webHidden/>
                <w:sz w:val="22"/>
                <w:szCs w:val="22"/>
              </w:rPr>
              <w:fldChar w:fldCharType="end"/>
            </w:r>
          </w:hyperlink>
        </w:p>
        <w:p w14:paraId="5192C3CB"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1" w:history="1">
            <w:r w:rsidRPr="00ED0651">
              <w:rPr>
                <w:rStyle w:val="Hyperlink"/>
                <w:rFonts w:ascii="Arial" w:hAnsi="Arial" w:cs="Arial"/>
                <w:noProof/>
                <w:sz w:val="22"/>
                <w:szCs w:val="22"/>
              </w:rPr>
              <w:t>Access for Gentoo’s Maintenance Provider</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066E2189"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2" w:history="1">
            <w:r w:rsidRPr="00ED0651">
              <w:rPr>
                <w:rStyle w:val="Hyperlink"/>
                <w:rFonts w:ascii="Arial" w:hAnsi="Arial" w:cs="Arial"/>
                <w:noProof/>
                <w:sz w:val="22"/>
                <w:szCs w:val="22"/>
              </w:rPr>
              <w:t>Works by Public Bodies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4A092FA1"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3" w:history="1">
            <w:r w:rsidRPr="00ED0651">
              <w:rPr>
                <w:rStyle w:val="Hyperlink"/>
                <w:rFonts w:ascii="Arial" w:hAnsi="Arial" w:cs="Arial"/>
                <w:noProof/>
                <w:sz w:val="22"/>
                <w:szCs w:val="22"/>
              </w:rPr>
              <w:t>Decanting</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5D75096E"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4" w:history="1">
            <w:r w:rsidRPr="00ED0651">
              <w:rPr>
                <w:rStyle w:val="Hyperlink"/>
                <w:rFonts w:ascii="Arial" w:hAnsi="Arial" w:cs="Arial"/>
                <w:noProof/>
                <w:sz w:val="22"/>
                <w:szCs w:val="22"/>
              </w:rPr>
              <w:t>Leaseholders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6DF7A7E9"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45" w:history="1">
            <w:r w:rsidRPr="00ED0651">
              <w:rPr>
                <w:rStyle w:val="Hyperlink"/>
                <w:rFonts w:ascii="Arial" w:hAnsi="Arial" w:cs="Arial"/>
                <w:noProof/>
                <w:sz w:val="22"/>
                <w:szCs w:val="22"/>
              </w:rPr>
              <w:t>A33 QUALITY STANDARDS/CONTROL</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50F18583"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6" w:history="1">
            <w:r w:rsidRPr="00ED0651">
              <w:rPr>
                <w:rStyle w:val="Hyperlink"/>
                <w:rFonts w:ascii="Arial" w:hAnsi="Arial" w:cs="Arial"/>
                <w:noProof/>
                <w:sz w:val="22"/>
                <w:szCs w:val="22"/>
              </w:rPr>
              <w:t>Generally</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5C9BD3C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7" w:history="1">
            <w:r w:rsidRPr="00ED0651">
              <w:rPr>
                <w:rStyle w:val="Hyperlink"/>
                <w:rFonts w:ascii="Arial" w:hAnsi="Arial" w:cs="Arial"/>
                <w:noProof/>
                <w:sz w:val="22"/>
                <w:szCs w:val="22"/>
              </w:rPr>
              <w:t>Code of Conduct</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11</w:t>
            </w:r>
            <w:r w:rsidRPr="00ED0651">
              <w:rPr>
                <w:rFonts w:ascii="Arial" w:hAnsi="Arial" w:cs="Arial"/>
                <w:noProof/>
                <w:webHidden/>
                <w:sz w:val="22"/>
                <w:szCs w:val="22"/>
              </w:rPr>
              <w:fldChar w:fldCharType="end"/>
            </w:r>
          </w:hyperlink>
        </w:p>
        <w:p w14:paraId="61181CF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8" w:history="1">
            <w:r w:rsidRPr="00ED0651">
              <w:rPr>
                <w:rStyle w:val="Hyperlink"/>
                <w:rFonts w:ascii="Arial" w:hAnsi="Arial" w:cs="Arial"/>
                <w:noProof/>
                <w:sz w:val="22"/>
                <w:szCs w:val="22"/>
              </w:rPr>
              <w:t>Best Practice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12</w:t>
            </w:r>
            <w:r w:rsidRPr="00ED0651">
              <w:rPr>
                <w:rFonts w:ascii="Arial" w:hAnsi="Arial" w:cs="Arial"/>
                <w:noProof/>
                <w:webHidden/>
                <w:sz w:val="22"/>
                <w:szCs w:val="22"/>
              </w:rPr>
              <w:fldChar w:fldCharType="end"/>
            </w:r>
          </w:hyperlink>
        </w:p>
        <w:p w14:paraId="751BCE86"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49" w:history="1">
            <w:r w:rsidRPr="00ED0651">
              <w:rPr>
                <w:rStyle w:val="Hyperlink"/>
                <w:rFonts w:ascii="Arial" w:hAnsi="Arial" w:cs="Arial"/>
                <w:noProof/>
                <w:sz w:val="22"/>
                <w:szCs w:val="22"/>
              </w:rPr>
              <w:t>Samples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_Toc532799249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12</w:t>
            </w:r>
            <w:r w:rsidRPr="00ED0651">
              <w:rPr>
                <w:rFonts w:ascii="Arial" w:hAnsi="Arial" w:cs="Arial"/>
                <w:noProof/>
                <w:webHidden/>
                <w:sz w:val="22"/>
                <w:szCs w:val="22"/>
              </w:rPr>
              <w:fldChar w:fldCharType="end"/>
            </w:r>
          </w:hyperlink>
        </w:p>
        <w:p w14:paraId="46CEDD9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0" w:history="1">
            <w:r w:rsidRPr="00ED0651">
              <w:rPr>
                <w:rStyle w:val="Hyperlink"/>
                <w:rFonts w:ascii="Arial" w:hAnsi="Arial" w:cs="Arial"/>
                <w:noProof/>
                <w:sz w:val="22"/>
                <w:szCs w:val="22"/>
              </w:rPr>
              <w:t>Access for Inspection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12</w:t>
            </w:r>
            <w:r w:rsidRPr="00ED0651">
              <w:rPr>
                <w:rFonts w:ascii="Arial" w:hAnsi="Arial" w:cs="Arial"/>
                <w:noProof/>
                <w:webHidden/>
                <w:sz w:val="22"/>
                <w:szCs w:val="22"/>
              </w:rPr>
              <w:fldChar w:fldCharType="end"/>
            </w:r>
          </w:hyperlink>
        </w:p>
        <w:p w14:paraId="0918E8D1"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1" w:history="1">
            <w:r w:rsidRPr="00ED0651">
              <w:rPr>
                <w:rStyle w:val="Hyperlink"/>
                <w:rFonts w:ascii="Arial" w:hAnsi="Arial" w:cs="Arial"/>
                <w:noProof/>
                <w:sz w:val="22"/>
                <w:szCs w:val="22"/>
              </w:rPr>
              <w:t>Tests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12</w:t>
            </w:r>
            <w:r w:rsidRPr="00ED0651">
              <w:rPr>
                <w:rFonts w:ascii="Arial" w:hAnsi="Arial" w:cs="Arial"/>
                <w:noProof/>
                <w:webHidden/>
                <w:sz w:val="22"/>
                <w:szCs w:val="22"/>
              </w:rPr>
              <w:fldChar w:fldCharType="end"/>
            </w:r>
          </w:hyperlink>
        </w:p>
        <w:p w14:paraId="1BA85B6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2" w:history="1">
            <w:r w:rsidRPr="00ED0651">
              <w:rPr>
                <w:rStyle w:val="Hyperlink"/>
                <w:rFonts w:ascii="Arial" w:hAnsi="Arial" w:cs="Arial"/>
                <w:noProof/>
                <w:sz w:val="22"/>
                <w:szCs w:val="22"/>
              </w:rPr>
              <w:t>Rectifying Defects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12</w:t>
            </w:r>
            <w:r w:rsidRPr="00ED0651">
              <w:rPr>
                <w:rFonts w:ascii="Arial" w:hAnsi="Arial" w:cs="Arial"/>
                <w:noProof/>
                <w:webHidden/>
                <w:sz w:val="22"/>
                <w:szCs w:val="22"/>
              </w:rPr>
              <w:fldChar w:fldCharType="end"/>
            </w:r>
          </w:hyperlink>
        </w:p>
        <w:p w14:paraId="24C7C1E8"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3" w:history="1">
            <w:r w:rsidRPr="00ED0651">
              <w:rPr>
                <w:rStyle w:val="Hyperlink"/>
                <w:rFonts w:ascii="Arial" w:hAnsi="Arial" w:cs="Arial"/>
                <w:noProof/>
                <w:sz w:val="22"/>
                <w:szCs w:val="22"/>
              </w:rPr>
              <w:t>Consents/Comments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13</w:t>
            </w:r>
            <w:r w:rsidRPr="00ED0651">
              <w:rPr>
                <w:rFonts w:ascii="Arial" w:hAnsi="Arial" w:cs="Arial"/>
                <w:noProof/>
                <w:webHidden/>
                <w:sz w:val="22"/>
                <w:szCs w:val="22"/>
              </w:rPr>
              <w:fldChar w:fldCharType="end"/>
            </w:r>
          </w:hyperlink>
        </w:p>
        <w:p w14:paraId="1E66B74D"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4" w:history="1">
            <w:r w:rsidRPr="00ED0651">
              <w:rPr>
                <w:rStyle w:val="Hyperlink"/>
                <w:rFonts w:ascii="Arial" w:hAnsi="Arial" w:cs="Arial"/>
                <w:noProof/>
                <w:sz w:val="22"/>
                <w:szCs w:val="22"/>
              </w:rPr>
              <w:t>Defects Liability Period</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13</w:t>
            </w:r>
            <w:r w:rsidRPr="00ED0651">
              <w:rPr>
                <w:rFonts w:ascii="Arial" w:hAnsi="Arial" w:cs="Arial"/>
                <w:noProof/>
                <w:webHidden/>
                <w:sz w:val="22"/>
                <w:szCs w:val="22"/>
              </w:rPr>
              <w:fldChar w:fldCharType="end"/>
            </w:r>
          </w:hyperlink>
        </w:p>
        <w:p w14:paraId="6592CC87"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5" w:history="1">
            <w:r w:rsidRPr="00ED0651">
              <w:rPr>
                <w:rStyle w:val="Hyperlink"/>
                <w:rFonts w:ascii="Arial" w:hAnsi="Arial" w:cs="Arial"/>
                <w:noProof/>
                <w:sz w:val="22"/>
                <w:szCs w:val="22"/>
              </w:rPr>
              <w:t>Quality</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13</w:t>
            </w:r>
            <w:r w:rsidRPr="00ED0651">
              <w:rPr>
                <w:rFonts w:ascii="Arial" w:hAnsi="Arial" w:cs="Arial"/>
                <w:noProof/>
                <w:webHidden/>
                <w:sz w:val="22"/>
                <w:szCs w:val="22"/>
              </w:rPr>
              <w:fldChar w:fldCharType="end"/>
            </w:r>
          </w:hyperlink>
        </w:p>
        <w:p w14:paraId="4BBD42C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6" w:history="1">
            <w:r w:rsidRPr="00ED0651">
              <w:rPr>
                <w:rStyle w:val="Hyperlink"/>
                <w:rFonts w:ascii="Arial" w:hAnsi="Arial" w:cs="Arial"/>
                <w:noProof/>
                <w:sz w:val="22"/>
                <w:szCs w:val="22"/>
              </w:rPr>
              <w:t>Records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14</w:t>
            </w:r>
            <w:r w:rsidRPr="00ED0651">
              <w:rPr>
                <w:rFonts w:ascii="Arial" w:hAnsi="Arial" w:cs="Arial"/>
                <w:noProof/>
                <w:webHidden/>
                <w:sz w:val="22"/>
                <w:szCs w:val="22"/>
              </w:rPr>
              <w:fldChar w:fldCharType="end"/>
            </w:r>
          </w:hyperlink>
        </w:p>
        <w:p w14:paraId="36B820DE"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57" w:history="1">
            <w:r w:rsidRPr="00ED0651">
              <w:rPr>
                <w:rStyle w:val="Hyperlink"/>
                <w:rFonts w:ascii="Arial" w:hAnsi="Arial" w:cs="Arial"/>
                <w:noProof/>
                <w:sz w:val="22"/>
                <w:szCs w:val="22"/>
              </w:rPr>
              <w:t>A34 SECURITY/SAFETY/PROTECTION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14</w:t>
            </w:r>
            <w:r w:rsidRPr="00ED0651">
              <w:rPr>
                <w:rFonts w:ascii="Arial" w:hAnsi="Arial" w:cs="Arial"/>
                <w:noProof/>
                <w:webHidden/>
                <w:sz w:val="22"/>
                <w:szCs w:val="22"/>
              </w:rPr>
              <w:fldChar w:fldCharType="end"/>
            </w:r>
          </w:hyperlink>
        </w:p>
        <w:p w14:paraId="50D1A430"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8" w:history="1">
            <w:r w:rsidRPr="00ED0651">
              <w:rPr>
                <w:rStyle w:val="Hyperlink"/>
                <w:rFonts w:ascii="Arial" w:hAnsi="Arial" w:cs="Arial"/>
                <w:noProof/>
                <w:sz w:val="22"/>
                <w:szCs w:val="22"/>
              </w:rPr>
              <w:t>Noise and Pollution Control</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14</w:t>
            </w:r>
            <w:r w:rsidRPr="00ED0651">
              <w:rPr>
                <w:rFonts w:ascii="Arial" w:hAnsi="Arial" w:cs="Arial"/>
                <w:noProof/>
                <w:webHidden/>
                <w:sz w:val="22"/>
                <w:szCs w:val="22"/>
              </w:rPr>
              <w:fldChar w:fldCharType="end"/>
            </w:r>
          </w:hyperlink>
        </w:p>
        <w:p w14:paraId="1594A07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59" w:history="1">
            <w:r w:rsidRPr="00ED0651">
              <w:rPr>
                <w:rStyle w:val="Hyperlink"/>
                <w:rFonts w:ascii="Arial" w:hAnsi="Arial" w:cs="Arial"/>
                <w:noProof/>
                <w:sz w:val="22"/>
                <w:szCs w:val="22"/>
              </w:rPr>
              <w:t>Prevention of Pollution of Watercourses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_Toc532799259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15</w:t>
            </w:r>
            <w:r w:rsidRPr="00ED0651">
              <w:rPr>
                <w:rFonts w:ascii="Arial" w:hAnsi="Arial" w:cs="Arial"/>
                <w:noProof/>
                <w:webHidden/>
                <w:sz w:val="22"/>
                <w:szCs w:val="22"/>
              </w:rPr>
              <w:fldChar w:fldCharType="end"/>
            </w:r>
          </w:hyperlink>
        </w:p>
        <w:p w14:paraId="01DD3666"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0" w:history="1">
            <w:r w:rsidRPr="00ED0651">
              <w:rPr>
                <w:rStyle w:val="Hyperlink"/>
                <w:rFonts w:ascii="Arial" w:hAnsi="Arial" w:cs="Arial"/>
                <w:noProof/>
                <w:sz w:val="22"/>
                <w:szCs w:val="22"/>
              </w:rPr>
              <w:t>Access, Work in and Maintenance of Adjoining Properties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15</w:t>
            </w:r>
            <w:r w:rsidRPr="00ED0651">
              <w:rPr>
                <w:rFonts w:ascii="Arial" w:hAnsi="Arial" w:cs="Arial"/>
                <w:noProof/>
                <w:webHidden/>
                <w:sz w:val="22"/>
                <w:szCs w:val="22"/>
              </w:rPr>
              <w:fldChar w:fldCharType="end"/>
            </w:r>
          </w:hyperlink>
        </w:p>
        <w:p w14:paraId="1E7CA4D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1" w:history="1">
            <w:r w:rsidRPr="00ED0651">
              <w:rPr>
                <w:rStyle w:val="Hyperlink"/>
                <w:rFonts w:ascii="Arial" w:hAnsi="Arial" w:cs="Arial"/>
                <w:noProof/>
                <w:sz w:val="22"/>
                <w:szCs w:val="22"/>
              </w:rPr>
              <w:t>Maintaining public and private roads, footpaths and landscaped areas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15</w:t>
            </w:r>
            <w:r w:rsidRPr="00ED0651">
              <w:rPr>
                <w:rFonts w:ascii="Arial" w:hAnsi="Arial" w:cs="Arial"/>
                <w:noProof/>
                <w:webHidden/>
                <w:sz w:val="22"/>
                <w:szCs w:val="22"/>
              </w:rPr>
              <w:fldChar w:fldCharType="end"/>
            </w:r>
          </w:hyperlink>
        </w:p>
        <w:p w14:paraId="2ECDD33C"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2" w:history="1">
            <w:r w:rsidRPr="00ED0651">
              <w:rPr>
                <w:rStyle w:val="Hyperlink"/>
                <w:rFonts w:ascii="Arial" w:hAnsi="Arial" w:cs="Arial"/>
                <w:noProof/>
                <w:sz w:val="22"/>
                <w:szCs w:val="22"/>
              </w:rPr>
              <w:t>Keeping Clean Carriageway and Footpaths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16</w:t>
            </w:r>
            <w:r w:rsidRPr="00ED0651">
              <w:rPr>
                <w:rFonts w:ascii="Arial" w:hAnsi="Arial" w:cs="Arial"/>
                <w:noProof/>
                <w:webHidden/>
                <w:sz w:val="22"/>
                <w:szCs w:val="22"/>
              </w:rPr>
              <w:fldChar w:fldCharType="end"/>
            </w:r>
          </w:hyperlink>
        </w:p>
        <w:p w14:paraId="292D7592"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3" w:history="1">
            <w:r w:rsidRPr="00ED0651">
              <w:rPr>
                <w:rStyle w:val="Hyperlink"/>
                <w:rFonts w:ascii="Arial" w:hAnsi="Arial" w:cs="Arial"/>
                <w:noProof/>
                <w:sz w:val="22"/>
                <w:szCs w:val="22"/>
              </w:rPr>
              <w:t>Opening Public Roads and Footpaths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16</w:t>
            </w:r>
            <w:r w:rsidRPr="00ED0651">
              <w:rPr>
                <w:rFonts w:ascii="Arial" w:hAnsi="Arial" w:cs="Arial"/>
                <w:noProof/>
                <w:webHidden/>
                <w:sz w:val="22"/>
                <w:szCs w:val="22"/>
              </w:rPr>
              <w:fldChar w:fldCharType="end"/>
            </w:r>
          </w:hyperlink>
        </w:p>
        <w:p w14:paraId="50043489"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4" w:history="1">
            <w:r w:rsidRPr="00ED0651">
              <w:rPr>
                <w:rStyle w:val="Hyperlink"/>
                <w:rFonts w:ascii="Arial" w:hAnsi="Arial" w:cs="Arial"/>
                <w:noProof/>
                <w:sz w:val="22"/>
                <w:szCs w:val="22"/>
              </w:rPr>
              <w:t>Crossings at Public Footpaths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16</w:t>
            </w:r>
            <w:r w:rsidRPr="00ED0651">
              <w:rPr>
                <w:rFonts w:ascii="Arial" w:hAnsi="Arial" w:cs="Arial"/>
                <w:noProof/>
                <w:webHidden/>
                <w:sz w:val="22"/>
                <w:szCs w:val="22"/>
              </w:rPr>
              <w:fldChar w:fldCharType="end"/>
            </w:r>
          </w:hyperlink>
        </w:p>
        <w:p w14:paraId="4C60451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5" w:history="1">
            <w:r w:rsidRPr="00ED0651">
              <w:rPr>
                <w:rStyle w:val="Hyperlink"/>
                <w:rFonts w:ascii="Arial" w:hAnsi="Arial" w:cs="Arial"/>
                <w:noProof/>
                <w:sz w:val="22"/>
                <w:szCs w:val="22"/>
              </w:rPr>
              <w:t>Maintenance of Existing Live Services (Public &amp; Private)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16</w:t>
            </w:r>
            <w:r w:rsidRPr="00ED0651">
              <w:rPr>
                <w:rFonts w:ascii="Arial" w:hAnsi="Arial" w:cs="Arial"/>
                <w:noProof/>
                <w:webHidden/>
                <w:sz w:val="22"/>
                <w:szCs w:val="22"/>
              </w:rPr>
              <w:fldChar w:fldCharType="end"/>
            </w:r>
          </w:hyperlink>
        </w:p>
        <w:p w14:paraId="24472440"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6" w:history="1">
            <w:r w:rsidRPr="00ED0651">
              <w:rPr>
                <w:rStyle w:val="Hyperlink"/>
                <w:rFonts w:ascii="Arial" w:hAnsi="Arial" w:cs="Arial"/>
                <w:noProof/>
                <w:sz w:val="22"/>
                <w:szCs w:val="22"/>
              </w:rPr>
              <w:t>Gas installation requirements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16</w:t>
            </w:r>
            <w:r w:rsidRPr="00ED0651">
              <w:rPr>
                <w:rFonts w:ascii="Arial" w:hAnsi="Arial" w:cs="Arial"/>
                <w:noProof/>
                <w:webHidden/>
                <w:sz w:val="22"/>
                <w:szCs w:val="22"/>
              </w:rPr>
              <w:fldChar w:fldCharType="end"/>
            </w:r>
          </w:hyperlink>
        </w:p>
        <w:p w14:paraId="58467B1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7" w:history="1">
            <w:r w:rsidRPr="00ED0651">
              <w:rPr>
                <w:rStyle w:val="Hyperlink"/>
                <w:rFonts w:ascii="Arial" w:hAnsi="Arial" w:cs="Arial"/>
                <w:noProof/>
                <w:sz w:val="22"/>
                <w:szCs w:val="22"/>
              </w:rPr>
              <w:t>Maintain live services - Special requirements in relation to NEDL</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16</w:t>
            </w:r>
            <w:r w:rsidRPr="00ED0651">
              <w:rPr>
                <w:rFonts w:ascii="Arial" w:hAnsi="Arial" w:cs="Arial"/>
                <w:noProof/>
                <w:webHidden/>
                <w:sz w:val="22"/>
                <w:szCs w:val="22"/>
              </w:rPr>
              <w:fldChar w:fldCharType="end"/>
            </w:r>
          </w:hyperlink>
        </w:p>
        <w:p w14:paraId="22EE463B"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8" w:history="1">
            <w:r w:rsidRPr="00ED0651">
              <w:rPr>
                <w:rStyle w:val="Hyperlink"/>
                <w:rFonts w:ascii="Arial" w:hAnsi="Arial" w:cs="Arial"/>
                <w:noProof/>
                <w:sz w:val="22"/>
                <w:szCs w:val="22"/>
              </w:rPr>
              <w:t>Special requirements in relation to British Telecommunications and cable companies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18</w:t>
            </w:r>
            <w:r w:rsidRPr="00ED0651">
              <w:rPr>
                <w:rFonts w:ascii="Arial" w:hAnsi="Arial" w:cs="Arial"/>
                <w:noProof/>
                <w:webHidden/>
                <w:sz w:val="22"/>
                <w:szCs w:val="22"/>
              </w:rPr>
              <w:fldChar w:fldCharType="end"/>
            </w:r>
          </w:hyperlink>
        </w:p>
        <w:p w14:paraId="2A09037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69" w:history="1">
            <w:r w:rsidRPr="00ED0651">
              <w:rPr>
                <w:rStyle w:val="Hyperlink"/>
                <w:rFonts w:ascii="Arial" w:hAnsi="Arial" w:cs="Arial"/>
                <w:noProof/>
                <w:sz w:val="22"/>
                <w:szCs w:val="22"/>
              </w:rPr>
              <w:t>Installation of Services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_Toc532799269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18</w:t>
            </w:r>
            <w:r w:rsidRPr="00ED0651">
              <w:rPr>
                <w:rFonts w:ascii="Arial" w:hAnsi="Arial" w:cs="Arial"/>
                <w:noProof/>
                <w:webHidden/>
                <w:sz w:val="22"/>
                <w:szCs w:val="22"/>
              </w:rPr>
              <w:fldChar w:fldCharType="end"/>
            </w:r>
          </w:hyperlink>
        </w:p>
        <w:p w14:paraId="36D7221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0" w:history="1">
            <w:r w:rsidRPr="00ED0651">
              <w:rPr>
                <w:rStyle w:val="Hyperlink"/>
                <w:rFonts w:ascii="Arial" w:hAnsi="Arial" w:cs="Arial"/>
                <w:noProof/>
                <w:sz w:val="22"/>
                <w:szCs w:val="22"/>
              </w:rPr>
              <w:t>Site Administration and Security</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18</w:t>
            </w:r>
            <w:r w:rsidRPr="00ED0651">
              <w:rPr>
                <w:rFonts w:ascii="Arial" w:hAnsi="Arial" w:cs="Arial"/>
                <w:noProof/>
                <w:webHidden/>
                <w:sz w:val="22"/>
                <w:szCs w:val="22"/>
              </w:rPr>
              <w:fldChar w:fldCharType="end"/>
            </w:r>
          </w:hyperlink>
        </w:p>
        <w:p w14:paraId="7643536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1" w:history="1">
            <w:r w:rsidRPr="00ED0651">
              <w:rPr>
                <w:rStyle w:val="Hyperlink"/>
                <w:rFonts w:ascii="Arial" w:hAnsi="Arial" w:cs="Arial"/>
                <w:noProof/>
                <w:sz w:val="22"/>
                <w:szCs w:val="22"/>
              </w:rPr>
              <w:t>Trespass and Nuisance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19</w:t>
            </w:r>
            <w:r w:rsidRPr="00ED0651">
              <w:rPr>
                <w:rFonts w:ascii="Arial" w:hAnsi="Arial" w:cs="Arial"/>
                <w:noProof/>
                <w:webHidden/>
                <w:sz w:val="22"/>
                <w:szCs w:val="22"/>
              </w:rPr>
              <w:fldChar w:fldCharType="end"/>
            </w:r>
          </w:hyperlink>
        </w:p>
        <w:p w14:paraId="0FE34CBF"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2" w:history="1">
            <w:r w:rsidRPr="00ED0651">
              <w:rPr>
                <w:rStyle w:val="Hyperlink"/>
                <w:rFonts w:ascii="Arial" w:hAnsi="Arial" w:cs="Arial"/>
                <w:noProof/>
                <w:sz w:val="22"/>
                <w:szCs w:val="22"/>
              </w:rPr>
              <w:t>Safeguarding the Works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19</w:t>
            </w:r>
            <w:r w:rsidRPr="00ED0651">
              <w:rPr>
                <w:rFonts w:ascii="Arial" w:hAnsi="Arial" w:cs="Arial"/>
                <w:noProof/>
                <w:webHidden/>
                <w:sz w:val="22"/>
                <w:szCs w:val="22"/>
              </w:rPr>
              <w:fldChar w:fldCharType="end"/>
            </w:r>
          </w:hyperlink>
        </w:p>
        <w:p w14:paraId="1E03E307"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3" w:history="1">
            <w:r w:rsidRPr="00ED0651">
              <w:rPr>
                <w:rStyle w:val="Hyperlink"/>
                <w:rFonts w:ascii="Arial" w:hAnsi="Arial" w:cs="Arial"/>
                <w:noProof/>
                <w:sz w:val="22"/>
                <w:szCs w:val="22"/>
              </w:rPr>
              <w:t>Watching and Lighting</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19</w:t>
            </w:r>
            <w:r w:rsidRPr="00ED0651">
              <w:rPr>
                <w:rFonts w:ascii="Arial" w:hAnsi="Arial" w:cs="Arial"/>
                <w:noProof/>
                <w:webHidden/>
                <w:sz w:val="22"/>
                <w:szCs w:val="22"/>
              </w:rPr>
              <w:fldChar w:fldCharType="end"/>
            </w:r>
          </w:hyperlink>
        </w:p>
        <w:p w14:paraId="16293A65"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4" w:history="1">
            <w:r w:rsidRPr="00ED0651">
              <w:rPr>
                <w:rStyle w:val="Hyperlink"/>
                <w:rFonts w:ascii="Arial" w:hAnsi="Arial" w:cs="Arial"/>
                <w:noProof/>
                <w:sz w:val="22"/>
                <w:szCs w:val="22"/>
              </w:rPr>
              <w:t>Protection of Persons and Property</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19</w:t>
            </w:r>
            <w:r w:rsidRPr="00ED0651">
              <w:rPr>
                <w:rFonts w:ascii="Arial" w:hAnsi="Arial" w:cs="Arial"/>
                <w:noProof/>
                <w:webHidden/>
                <w:sz w:val="22"/>
                <w:szCs w:val="22"/>
              </w:rPr>
              <w:fldChar w:fldCharType="end"/>
            </w:r>
          </w:hyperlink>
        </w:p>
        <w:p w14:paraId="46B1E6AB"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5" w:history="1">
            <w:r w:rsidRPr="00ED0651">
              <w:rPr>
                <w:rStyle w:val="Hyperlink"/>
                <w:rFonts w:ascii="Arial" w:hAnsi="Arial" w:cs="Arial"/>
                <w:noProof/>
                <w:sz w:val="22"/>
                <w:szCs w:val="22"/>
              </w:rPr>
              <w:t>Protection of the Works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20</w:t>
            </w:r>
            <w:r w:rsidRPr="00ED0651">
              <w:rPr>
                <w:rFonts w:ascii="Arial" w:hAnsi="Arial" w:cs="Arial"/>
                <w:noProof/>
                <w:webHidden/>
                <w:sz w:val="22"/>
                <w:szCs w:val="22"/>
              </w:rPr>
              <w:fldChar w:fldCharType="end"/>
            </w:r>
          </w:hyperlink>
        </w:p>
        <w:p w14:paraId="31EB0DE1"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6" w:history="1">
            <w:r w:rsidRPr="00ED0651">
              <w:rPr>
                <w:rStyle w:val="Hyperlink"/>
                <w:rFonts w:ascii="Arial" w:hAnsi="Arial" w:cs="Arial"/>
                <w:noProof/>
                <w:sz w:val="22"/>
                <w:szCs w:val="22"/>
              </w:rPr>
              <w:t>Minimising Hazards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20</w:t>
            </w:r>
            <w:r w:rsidRPr="00ED0651">
              <w:rPr>
                <w:rFonts w:ascii="Arial" w:hAnsi="Arial" w:cs="Arial"/>
                <w:noProof/>
                <w:webHidden/>
                <w:sz w:val="22"/>
                <w:szCs w:val="22"/>
              </w:rPr>
              <w:fldChar w:fldCharType="end"/>
            </w:r>
          </w:hyperlink>
        </w:p>
        <w:p w14:paraId="21804FD3"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7" w:history="1">
            <w:r w:rsidRPr="00ED0651">
              <w:rPr>
                <w:rStyle w:val="Hyperlink"/>
                <w:rFonts w:ascii="Arial" w:hAnsi="Arial" w:cs="Arial"/>
                <w:noProof/>
                <w:sz w:val="22"/>
                <w:szCs w:val="22"/>
              </w:rPr>
              <w:t>Prevention of Damage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20</w:t>
            </w:r>
            <w:r w:rsidRPr="00ED0651">
              <w:rPr>
                <w:rFonts w:ascii="Arial" w:hAnsi="Arial" w:cs="Arial"/>
                <w:noProof/>
                <w:webHidden/>
                <w:sz w:val="22"/>
                <w:szCs w:val="22"/>
              </w:rPr>
              <w:fldChar w:fldCharType="end"/>
            </w:r>
          </w:hyperlink>
        </w:p>
        <w:p w14:paraId="52831862"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8" w:history="1">
            <w:r w:rsidRPr="00ED0651">
              <w:rPr>
                <w:rStyle w:val="Hyperlink"/>
                <w:rFonts w:ascii="Arial" w:hAnsi="Arial" w:cs="Arial"/>
                <w:noProof/>
                <w:sz w:val="22"/>
                <w:szCs w:val="22"/>
              </w:rPr>
              <w:t>Protection of work in all sections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20</w:t>
            </w:r>
            <w:r w:rsidRPr="00ED0651">
              <w:rPr>
                <w:rFonts w:ascii="Arial" w:hAnsi="Arial" w:cs="Arial"/>
                <w:noProof/>
                <w:webHidden/>
                <w:sz w:val="22"/>
                <w:szCs w:val="22"/>
              </w:rPr>
              <w:fldChar w:fldCharType="end"/>
            </w:r>
          </w:hyperlink>
        </w:p>
        <w:p w14:paraId="0A4B536D"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79" w:history="1">
            <w:r w:rsidRPr="00ED0651">
              <w:rPr>
                <w:rStyle w:val="Hyperlink"/>
                <w:rFonts w:ascii="Arial" w:hAnsi="Arial" w:cs="Arial"/>
                <w:noProof/>
                <w:sz w:val="22"/>
                <w:szCs w:val="22"/>
              </w:rPr>
              <w:t>Protecting the works from inclement weather</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_Toc532799279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20</w:t>
            </w:r>
            <w:r w:rsidRPr="00ED0651">
              <w:rPr>
                <w:rFonts w:ascii="Arial" w:hAnsi="Arial" w:cs="Arial"/>
                <w:noProof/>
                <w:webHidden/>
                <w:sz w:val="22"/>
                <w:szCs w:val="22"/>
              </w:rPr>
              <w:fldChar w:fldCharType="end"/>
            </w:r>
          </w:hyperlink>
        </w:p>
        <w:p w14:paraId="06CC3EB0"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0" w:history="1">
            <w:r w:rsidRPr="00ED0651">
              <w:rPr>
                <w:rStyle w:val="Hyperlink"/>
                <w:rFonts w:ascii="Arial" w:hAnsi="Arial" w:cs="Arial"/>
                <w:noProof/>
                <w:sz w:val="22"/>
                <w:szCs w:val="22"/>
              </w:rPr>
              <w:t>Insurance Claims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21</w:t>
            </w:r>
            <w:r w:rsidRPr="00ED0651">
              <w:rPr>
                <w:rFonts w:ascii="Arial" w:hAnsi="Arial" w:cs="Arial"/>
                <w:noProof/>
                <w:webHidden/>
                <w:sz w:val="22"/>
                <w:szCs w:val="22"/>
              </w:rPr>
              <w:fldChar w:fldCharType="end"/>
            </w:r>
          </w:hyperlink>
        </w:p>
        <w:p w14:paraId="648DA15B"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1" w:history="1">
            <w:r w:rsidRPr="00ED0651">
              <w:rPr>
                <w:rStyle w:val="Hyperlink"/>
                <w:rFonts w:ascii="Arial" w:hAnsi="Arial" w:cs="Arial"/>
                <w:noProof/>
                <w:sz w:val="22"/>
                <w:szCs w:val="22"/>
              </w:rPr>
              <w:t>Customer’s Claims against the Provider</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21</w:t>
            </w:r>
            <w:r w:rsidRPr="00ED0651">
              <w:rPr>
                <w:rFonts w:ascii="Arial" w:hAnsi="Arial" w:cs="Arial"/>
                <w:noProof/>
                <w:webHidden/>
                <w:sz w:val="22"/>
                <w:szCs w:val="22"/>
              </w:rPr>
              <w:fldChar w:fldCharType="end"/>
            </w:r>
          </w:hyperlink>
        </w:p>
        <w:p w14:paraId="2873FB79"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2" w:history="1">
            <w:r w:rsidRPr="00ED0651">
              <w:rPr>
                <w:rStyle w:val="Hyperlink"/>
                <w:rFonts w:ascii="Arial" w:hAnsi="Arial" w:cs="Arial"/>
                <w:noProof/>
                <w:sz w:val="22"/>
                <w:szCs w:val="22"/>
              </w:rPr>
              <w:t>Safety, Health and Welfare of Work People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21</w:t>
            </w:r>
            <w:r w:rsidRPr="00ED0651">
              <w:rPr>
                <w:rFonts w:ascii="Arial" w:hAnsi="Arial" w:cs="Arial"/>
                <w:noProof/>
                <w:webHidden/>
                <w:sz w:val="22"/>
                <w:szCs w:val="22"/>
              </w:rPr>
              <w:fldChar w:fldCharType="end"/>
            </w:r>
          </w:hyperlink>
        </w:p>
        <w:p w14:paraId="04831B84"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3" w:history="1">
            <w:r w:rsidRPr="00ED0651">
              <w:rPr>
                <w:rStyle w:val="Hyperlink"/>
                <w:rFonts w:ascii="Arial" w:hAnsi="Arial" w:cs="Arial"/>
                <w:noProof/>
                <w:sz w:val="22"/>
                <w:szCs w:val="22"/>
              </w:rPr>
              <w:t>Safety, Health and Welfare of Work People and Members of the Public</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22</w:t>
            </w:r>
            <w:r w:rsidRPr="00ED0651">
              <w:rPr>
                <w:rFonts w:ascii="Arial" w:hAnsi="Arial" w:cs="Arial"/>
                <w:noProof/>
                <w:webHidden/>
                <w:sz w:val="22"/>
                <w:szCs w:val="22"/>
              </w:rPr>
              <w:fldChar w:fldCharType="end"/>
            </w:r>
          </w:hyperlink>
        </w:p>
        <w:p w14:paraId="34C3402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4" w:history="1">
            <w:r w:rsidRPr="00ED0651">
              <w:rPr>
                <w:rStyle w:val="Hyperlink"/>
                <w:rFonts w:ascii="Arial" w:hAnsi="Arial" w:cs="Arial"/>
                <w:noProof/>
                <w:sz w:val="22"/>
                <w:szCs w:val="22"/>
              </w:rPr>
              <w:t>The Health and Safety at Work Act 1974</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23</w:t>
            </w:r>
            <w:r w:rsidRPr="00ED0651">
              <w:rPr>
                <w:rFonts w:ascii="Arial" w:hAnsi="Arial" w:cs="Arial"/>
                <w:noProof/>
                <w:webHidden/>
                <w:sz w:val="22"/>
                <w:szCs w:val="22"/>
              </w:rPr>
              <w:fldChar w:fldCharType="end"/>
            </w:r>
          </w:hyperlink>
        </w:p>
        <w:p w14:paraId="4181615A"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5" w:history="1">
            <w:r w:rsidRPr="00ED0651">
              <w:rPr>
                <w:rStyle w:val="Hyperlink"/>
                <w:rFonts w:ascii="Arial" w:hAnsi="Arial" w:cs="Arial"/>
                <w:noProof/>
                <w:sz w:val="22"/>
                <w:szCs w:val="22"/>
              </w:rPr>
              <w:t>Regulations made under the CDM 2015</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23</w:t>
            </w:r>
            <w:r w:rsidRPr="00ED0651">
              <w:rPr>
                <w:rFonts w:ascii="Arial" w:hAnsi="Arial" w:cs="Arial"/>
                <w:noProof/>
                <w:webHidden/>
                <w:sz w:val="22"/>
                <w:szCs w:val="22"/>
              </w:rPr>
              <w:fldChar w:fldCharType="end"/>
            </w:r>
          </w:hyperlink>
        </w:p>
        <w:p w14:paraId="1B808839"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6" w:history="1">
            <w:r w:rsidRPr="00ED0651">
              <w:rPr>
                <w:rStyle w:val="Hyperlink"/>
                <w:rFonts w:ascii="Arial" w:hAnsi="Arial" w:cs="Arial"/>
                <w:noProof/>
                <w:sz w:val="22"/>
                <w:szCs w:val="22"/>
              </w:rPr>
              <w:t>Occupancy Status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24</w:t>
            </w:r>
            <w:r w:rsidRPr="00ED0651">
              <w:rPr>
                <w:rFonts w:ascii="Arial" w:hAnsi="Arial" w:cs="Arial"/>
                <w:noProof/>
                <w:webHidden/>
                <w:sz w:val="22"/>
                <w:szCs w:val="22"/>
              </w:rPr>
              <w:fldChar w:fldCharType="end"/>
            </w:r>
          </w:hyperlink>
        </w:p>
        <w:p w14:paraId="2CF6B3F9"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7" w:history="1">
            <w:r w:rsidRPr="00ED0651">
              <w:rPr>
                <w:rStyle w:val="Hyperlink"/>
                <w:rFonts w:ascii="Arial" w:hAnsi="Arial" w:cs="Arial"/>
                <w:noProof/>
                <w:sz w:val="22"/>
                <w:szCs w:val="22"/>
              </w:rPr>
              <w:t>Identification of Provider's Personnel</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24</w:t>
            </w:r>
            <w:r w:rsidRPr="00ED0651">
              <w:rPr>
                <w:rFonts w:ascii="Arial" w:hAnsi="Arial" w:cs="Arial"/>
                <w:noProof/>
                <w:webHidden/>
                <w:sz w:val="22"/>
                <w:szCs w:val="22"/>
              </w:rPr>
              <w:fldChar w:fldCharType="end"/>
            </w:r>
          </w:hyperlink>
        </w:p>
        <w:p w14:paraId="0F6312F4"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8" w:history="1">
            <w:r w:rsidRPr="00ED0651">
              <w:rPr>
                <w:rStyle w:val="Hyperlink"/>
                <w:rFonts w:ascii="Arial" w:hAnsi="Arial" w:cs="Arial"/>
                <w:noProof/>
                <w:sz w:val="22"/>
                <w:szCs w:val="22"/>
              </w:rPr>
              <w:t>Dress Code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25</w:t>
            </w:r>
            <w:r w:rsidRPr="00ED0651">
              <w:rPr>
                <w:rFonts w:ascii="Arial" w:hAnsi="Arial" w:cs="Arial"/>
                <w:noProof/>
                <w:webHidden/>
                <w:sz w:val="22"/>
                <w:szCs w:val="22"/>
              </w:rPr>
              <w:fldChar w:fldCharType="end"/>
            </w:r>
          </w:hyperlink>
        </w:p>
        <w:p w14:paraId="66DAD6A8"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89" w:history="1">
            <w:r w:rsidRPr="00ED0651">
              <w:rPr>
                <w:rStyle w:val="Hyperlink"/>
                <w:rFonts w:ascii="Arial" w:hAnsi="Arial" w:cs="Arial"/>
                <w:noProof/>
                <w:sz w:val="22"/>
                <w:szCs w:val="22"/>
              </w:rPr>
              <w:t>Work in Occupied Properties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_Toc532799289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25</w:t>
            </w:r>
            <w:r w:rsidRPr="00ED0651">
              <w:rPr>
                <w:rFonts w:ascii="Arial" w:hAnsi="Arial" w:cs="Arial"/>
                <w:noProof/>
                <w:webHidden/>
                <w:sz w:val="22"/>
                <w:szCs w:val="22"/>
              </w:rPr>
              <w:fldChar w:fldCharType="end"/>
            </w:r>
          </w:hyperlink>
        </w:p>
        <w:p w14:paraId="7469D7D3"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0" w:history="1">
            <w:r w:rsidRPr="00ED0651">
              <w:rPr>
                <w:rStyle w:val="Hyperlink"/>
                <w:rFonts w:ascii="Arial" w:hAnsi="Arial" w:cs="Arial"/>
                <w:noProof/>
                <w:sz w:val="22"/>
                <w:szCs w:val="22"/>
              </w:rPr>
              <w:t>Protection of Customers, Visitors, Gentoo Staff</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26</w:t>
            </w:r>
            <w:r w:rsidRPr="00ED0651">
              <w:rPr>
                <w:rFonts w:ascii="Arial" w:hAnsi="Arial" w:cs="Arial"/>
                <w:noProof/>
                <w:webHidden/>
                <w:sz w:val="22"/>
                <w:szCs w:val="22"/>
              </w:rPr>
              <w:fldChar w:fldCharType="end"/>
            </w:r>
          </w:hyperlink>
        </w:p>
        <w:p w14:paraId="1B89AFF7"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1" w:history="1">
            <w:r w:rsidRPr="00ED0651">
              <w:rPr>
                <w:rStyle w:val="Hyperlink"/>
                <w:rFonts w:ascii="Arial" w:hAnsi="Arial" w:cs="Arial"/>
                <w:noProof/>
                <w:sz w:val="22"/>
                <w:szCs w:val="22"/>
              </w:rPr>
              <w:t>Provider's Use of Sanitary Facilities Etc.</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26</w:t>
            </w:r>
            <w:r w:rsidRPr="00ED0651">
              <w:rPr>
                <w:rFonts w:ascii="Arial" w:hAnsi="Arial" w:cs="Arial"/>
                <w:noProof/>
                <w:webHidden/>
                <w:sz w:val="22"/>
                <w:szCs w:val="22"/>
              </w:rPr>
              <w:fldChar w:fldCharType="end"/>
            </w:r>
          </w:hyperlink>
        </w:p>
        <w:p w14:paraId="0C306961"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2" w:history="1">
            <w:r w:rsidRPr="00ED0651">
              <w:rPr>
                <w:rStyle w:val="Hyperlink"/>
                <w:rFonts w:ascii="Arial" w:hAnsi="Arial" w:cs="Arial"/>
                <w:noProof/>
                <w:sz w:val="22"/>
                <w:szCs w:val="22"/>
              </w:rPr>
              <w:t>Construction (Design and Management) Regulation 2015 (CDM)</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26</w:t>
            </w:r>
            <w:r w:rsidRPr="00ED0651">
              <w:rPr>
                <w:rFonts w:ascii="Arial" w:hAnsi="Arial" w:cs="Arial"/>
                <w:noProof/>
                <w:webHidden/>
                <w:sz w:val="22"/>
                <w:szCs w:val="22"/>
              </w:rPr>
              <w:fldChar w:fldCharType="end"/>
            </w:r>
          </w:hyperlink>
        </w:p>
        <w:p w14:paraId="38476F21"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293" w:history="1">
            <w:r w:rsidRPr="00ED0651">
              <w:rPr>
                <w:rStyle w:val="Hyperlink"/>
                <w:rFonts w:ascii="Arial" w:hAnsi="Arial" w:cs="Arial"/>
                <w:noProof/>
                <w:sz w:val="22"/>
                <w:szCs w:val="22"/>
              </w:rPr>
              <w:t>A35 SPECIFIC LIMITATIONS ON METHOD/SEQUENCE/TIMING/USE OF SITE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27</w:t>
            </w:r>
            <w:r w:rsidRPr="00ED0651">
              <w:rPr>
                <w:rFonts w:ascii="Arial" w:hAnsi="Arial" w:cs="Arial"/>
                <w:noProof/>
                <w:webHidden/>
                <w:sz w:val="22"/>
                <w:szCs w:val="22"/>
              </w:rPr>
              <w:fldChar w:fldCharType="end"/>
            </w:r>
          </w:hyperlink>
        </w:p>
        <w:p w14:paraId="277F0401"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4" w:history="1">
            <w:r w:rsidRPr="00ED0651">
              <w:rPr>
                <w:rStyle w:val="Hyperlink"/>
                <w:rFonts w:ascii="Arial" w:hAnsi="Arial" w:cs="Arial"/>
                <w:noProof/>
                <w:sz w:val="22"/>
                <w:szCs w:val="22"/>
              </w:rPr>
              <w:t>Design limitations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27</w:t>
            </w:r>
            <w:r w:rsidRPr="00ED0651">
              <w:rPr>
                <w:rFonts w:ascii="Arial" w:hAnsi="Arial" w:cs="Arial"/>
                <w:noProof/>
                <w:webHidden/>
                <w:sz w:val="22"/>
                <w:szCs w:val="22"/>
              </w:rPr>
              <w:fldChar w:fldCharType="end"/>
            </w:r>
          </w:hyperlink>
        </w:p>
        <w:p w14:paraId="4EC96AFC"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5" w:history="1">
            <w:r w:rsidRPr="00ED0651">
              <w:rPr>
                <w:rStyle w:val="Hyperlink"/>
                <w:rFonts w:ascii="Arial" w:hAnsi="Arial" w:cs="Arial"/>
                <w:noProof/>
                <w:sz w:val="22"/>
                <w:szCs w:val="22"/>
              </w:rPr>
              <w:t>Method and sequence of work</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27</w:t>
            </w:r>
            <w:r w:rsidRPr="00ED0651">
              <w:rPr>
                <w:rFonts w:ascii="Arial" w:hAnsi="Arial" w:cs="Arial"/>
                <w:noProof/>
                <w:webHidden/>
                <w:sz w:val="22"/>
                <w:szCs w:val="22"/>
              </w:rPr>
              <w:fldChar w:fldCharType="end"/>
            </w:r>
          </w:hyperlink>
        </w:p>
        <w:p w14:paraId="201A3079"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6" w:history="1">
            <w:r w:rsidRPr="00ED0651">
              <w:rPr>
                <w:rStyle w:val="Hyperlink"/>
                <w:rFonts w:ascii="Arial" w:hAnsi="Arial" w:cs="Arial"/>
                <w:noProof/>
                <w:sz w:val="22"/>
                <w:szCs w:val="22"/>
              </w:rPr>
              <w:t>Uninterrupted Sequence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27</w:t>
            </w:r>
            <w:r w:rsidRPr="00ED0651">
              <w:rPr>
                <w:rFonts w:ascii="Arial" w:hAnsi="Arial" w:cs="Arial"/>
                <w:noProof/>
                <w:webHidden/>
                <w:sz w:val="22"/>
                <w:szCs w:val="22"/>
              </w:rPr>
              <w:fldChar w:fldCharType="end"/>
            </w:r>
          </w:hyperlink>
        </w:p>
        <w:p w14:paraId="27C24D27"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7" w:history="1">
            <w:r w:rsidRPr="00ED0651">
              <w:rPr>
                <w:rStyle w:val="Hyperlink"/>
                <w:rFonts w:ascii="Arial" w:hAnsi="Arial" w:cs="Arial"/>
                <w:noProof/>
                <w:sz w:val="22"/>
                <w:szCs w:val="22"/>
              </w:rPr>
              <w:t>Disturbance of Decoration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27</w:t>
            </w:r>
            <w:r w:rsidRPr="00ED0651">
              <w:rPr>
                <w:rFonts w:ascii="Arial" w:hAnsi="Arial" w:cs="Arial"/>
                <w:noProof/>
                <w:webHidden/>
                <w:sz w:val="22"/>
                <w:szCs w:val="22"/>
              </w:rPr>
              <w:fldChar w:fldCharType="end"/>
            </w:r>
          </w:hyperlink>
        </w:p>
        <w:p w14:paraId="641697AC"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8" w:history="1">
            <w:r w:rsidRPr="00ED0651">
              <w:rPr>
                <w:rStyle w:val="Hyperlink"/>
                <w:rFonts w:ascii="Arial" w:hAnsi="Arial" w:cs="Arial"/>
                <w:noProof/>
                <w:sz w:val="22"/>
                <w:szCs w:val="22"/>
              </w:rPr>
              <w:t>Possession</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28</w:t>
            </w:r>
            <w:r w:rsidRPr="00ED0651">
              <w:rPr>
                <w:rFonts w:ascii="Arial" w:hAnsi="Arial" w:cs="Arial"/>
                <w:noProof/>
                <w:webHidden/>
                <w:sz w:val="22"/>
                <w:szCs w:val="22"/>
              </w:rPr>
              <w:fldChar w:fldCharType="end"/>
            </w:r>
          </w:hyperlink>
        </w:p>
        <w:p w14:paraId="51C59EC4"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299" w:history="1">
            <w:r w:rsidRPr="00ED0651">
              <w:rPr>
                <w:rStyle w:val="Hyperlink"/>
                <w:rFonts w:ascii="Arial" w:hAnsi="Arial" w:cs="Arial"/>
                <w:noProof/>
                <w:sz w:val="22"/>
                <w:szCs w:val="22"/>
              </w:rPr>
              <w:t>Site Access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_Toc532799299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28</w:t>
            </w:r>
            <w:r w:rsidRPr="00ED0651">
              <w:rPr>
                <w:rFonts w:ascii="Arial" w:hAnsi="Arial" w:cs="Arial"/>
                <w:noProof/>
                <w:webHidden/>
                <w:sz w:val="22"/>
                <w:szCs w:val="22"/>
              </w:rPr>
              <w:fldChar w:fldCharType="end"/>
            </w:r>
          </w:hyperlink>
        </w:p>
        <w:p w14:paraId="256893A8"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0" w:history="1">
            <w:r w:rsidRPr="00ED0651">
              <w:rPr>
                <w:rStyle w:val="Hyperlink"/>
                <w:rFonts w:ascii="Arial" w:hAnsi="Arial" w:cs="Arial"/>
                <w:noProof/>
                <w:sz w:val="22"/>
                <w:szCs w:val="22"/>
              </w:rPr>
              <w:t>Working Space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28</w:t>
            </w:r>
            <w:r w:rsidRPr="00ED0651">
              <w:rPr>
                <w:rFonts w:ascii="Arial" w:hAnsi="Arial" w:cs="Arial"/>
                <w:noProof/>
                <w:webHidden/>
                <w:sz w:val="22"/>
                <w:szCs w:val="22"/>
              </w:rPr>
              <w:fldChar w:fldCharType="end"/>
            </w:r>
          </w:hyperlink>
        </w:p>
        <w:p w14:paraId="37F54E54"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1" w:history="1">
            <w:r w:rsidRPr="00ED0651">
              <w:rPr>
                <w:rStyle w:val="Hyperlink"/>
                <w:rFonts w:ascii="Arial" w:hAnsi="Arial" w:cs="Arial"/>
                <w:noProof/>
                <w:sz w:val="22"/>
                <w:szCs w:val="22"/>
              </w:rPr>
              <w:t>Disposal of Materials and Cleaning</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_Toc532799301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28</w:t>
            </w:r>
            <w:r w:rsidRPr="00ED0651">
              <w:rPr>
                <w:rFonts w:ascii="Arial" w:hAnsi="Arial" w:cs="Arial"/>
                <w:noProof/>
                <w:webHidden/>
                <w:sz w:val="22"/>
                <w:szCs w:val="22"/>
              </w:rPr>
              <w:fldChar w:fldCharType="end"/>
            </w:r>
          </w:hyperlink>
        </w:p>
        <w:p w14:paraId="58CAAC21"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2" w:history="1">
            <w:r w:rsidRPr="00ED0651">
              <w:rPr>
                <w:rStyle w:val="Hyperlink"/>
                <w:rFonts w:ascii="Arial" w:hAnsi="Arial" w:cs="Arial"/>
                <w:noProof/>
                <w:sz w:val="22"/>
                <w:szCs w:val="22"/>
              </w:rPr>
              <w:t>Asbestos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_Toc532799302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29</w:t>
            </w:r>
            <w:r w:rsidRPr="00ED0651">
              <w:rPr>
                <w:rFonts w:ascii="Arial" w:hAnsi="Arial" w:cs="Arial"/>
                <w:noProof/>
                <w:webHidden/>
                <w:sz w:val="22"/>
                <w:szCs w:val="22"/>
              </w:rPr>
              <w:fldChar w:fldCharType="end"/>
            </w:r>
          </w:hyperlink>
        </w:p>
        <w:p w14:paraId="723A4FFE"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3" w:history="1">
            <w:r w:rsidRPr="00ED0651">
              <w:rPr>
                <w:rStyle w:val="Hyperlink"/>
                <w:rFonts w:ascii="Arial" w:hAnsi="Arial" w:cs="Arial"/>
                <w:noProof/>
                <w:sz w:val="22"/>
                <w:szCs w:val="22"/>
              </w:rPr>
              <w:t>Working Hours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_Toc532799303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29</w:t>
            </w:r>
            <w:r w:rsidRPr="00ED0651">
              <w:rPr>
                <w:rFonts w:ascii="Arial" w:hAnsi="Arial" w:cs="Arial"/>
                <w:noProof/>
                <w:webHidden/>
                <w:sz w:val="22"/>
                <w:szCs w:val="22"/>
              </w:rPr>
              <w:fldChar w:fldCharType="end"/>
            </w:r>
          </w:hyperlink>
        </w:p>
        <w:p w14:paraId="421BB397"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4" w:history="1">
            <w:r w:rsidRPr="00ED0651">
              <w:rPr>
                <w:rStyle w:val="Hyperlink"/>
                <w:rFonts w:ascii="Arial" w:hAnsi="Arial" w:cs="Arial"/>
                <w:noProof/>
                <w:sz w:val="22"/>
                <w:szCs w:val="22"/>
              </w:rPr>
              <w:t>Overtime</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_Toc532799304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29</w:t>
            </w:r>
            <w:r w:rsidRPr="00ED0651">
              <w:rPr>
                <w:rFonts w:ascii="Arial" w:hAnsi="Arial" w:cs="Arial"/>
                <w:noProof/>
                <w:webHidden/>
                <w:sz w:val="22"/>
                <w:szCs w:val="22"/>
              </w:rPr>
              <w:fldChar w:fldCharType="end"/>
            </w:r>
          </w:hyperlink>
        </w:p>
        <w:p w14:paraId="3BC58C7C"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5" w:history="1">
            <w:r w:rsidRPr="00ED0651">
              <w:rPr>
                <w:rStyle w:val="Hyperlink"/>
                <w:rFonts w:ascii="Arial" w:hAnsi="Arial" w:cs="Arial"/>
                <w:noProof/>
                <w:sz w:val="22"/>
                <w:szCs w:val="22"/>
              </w:rPr>
              <w:t>Access and Abortive Visits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_Toc532799305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30</w:t>
            </w:r>
            <w:r w:rsidRPr="00ED0651">
              <w:rPr>
                <w:rFonts w:ascii="Arial" w:hAnsi="Arial" w:cs="Arial"/>
                <w:noProof/>
                <w:webHidden/>
                <w:sz w:val="22"/>
                <w:szCs w:val="22"/>
              </w:rPr>
              <w:fldChar w:fldCharType="end"/>
            </w:r>
          </w:hyperlink>
        </w:p>
        <w:p w14:paraId="24AB48B7"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6" w:history="1">
            <w:r w:rsidRPr="00ED0651">
              <w:rPr>
                <w:rStyle w:val="Hyperlink"/>
                <w:rFonts w:ascii="Arial" w:hAnsi="Arial" w:cs="Arial"/>
                <w:noProof/>
                <w:sz w:val="22"/>
                <w:szCs w:val="22"/>
              </w:rPr>
              <w:t>Photographs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_Toc532799306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30</w:t>
            </w:r>
            <w:r w:rsidRPr="00ED0651">
              <w:rPr>
                <w:rFonts w:ascii="Arial" w:hAnsi="Arial" w:cs="Arial"/>
                <w:noProof/>
                <w:webHidden/>
                <w:sz w:val="22"/>
                <w:szCs w:val="22"/>
              </w:rPr>
              <w:fldChar w:fldCharType="end"/>
            </w:r>
          </w:hyperlink>
        </w:p>
        <w:p w14:paraId="5A115BE3"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7" w:history="1">
            <w:r w:rsidRPr="00ED0651">
              <w:rPr>
                <w:rStyle w:val="Hyperlink"/>
                <w:rFonts w:ascii="Arial" w:hAnsi="Arial" w:cs="Arial"/>
                <w:noProof/>
                <w:sz w:val="22"/>
                <w:szCs w:val="22"/>
              </w:rPr>
              <w:t>Visitors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_Toc532799307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30</w:t>
            </w:r>
            <w:r w:rsidRPr="00ED0651">
              <w:rPr>
                <w:rFonts w:ascii="Arial" w:hAnsi="Arial" w:cs="Arial"/>
                <w:noProof/>
                <w:webHidden/>
                <w:sz w:val="22"/>
                <w:szCs w:val="22"/>
              </w:rPr>
              <w:fldChar w:fldCharType="end"/>
            </w:r>
          </w:hyperlink>
        </w:p>
        <w:p w14:paraId="66FEF146"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08" w:history="1">
            <w:r w:rsidRPr="00ED0651">
              <w:rPr>
                <w:rStyle w:val="Hyperlink"/>
                <w:rFonts w:ascii="Arial" w:hAnsi="Arial" w:cs="Arial"/>
                <w:noProof/>
                <w:sz w:val="22"/>
                <w:szCs w:val="22"/>
              </w:rPr>
              <w:t>Police Regulations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_Toc532799308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30</w:t>
            </w:r>
            <w:r w:rsidRPr="00ED0651">
              <w:rPr>
                <w:rFonts w:ascii="Arial" w:hAnsi="Arial" w:cs="Arial"/>
                <w:noProof/>
                <w:webHidden/>
                <w:sz w:val="22"/>
                <w:szCs w:val="22"/>
              </w:rPr>
              <w:fldChar w:fldCharType="end"/>
            </w:r>
          </w:hyperlink>
        </w:p>
        <w:p w14:paraId="5D7AF427" w14:textId="77777777" w:rsidR="00ED0651" w:rsidRPr="00ED0651" w:rsidRDefault="00ED0651">
          <w:pPr>
            <w:pStyle w:val="TOC1"/>
            <w:tabs>
              <w:tab w:val="right" w:leader="dot" w:pos="8296"/>
            </w:tabs>
            <w:rPr>
              <w:rFonts w:ascii="Arial" w:eastAsiaTheme="minorEastAsia" w:hAnsi="Arial" w:cs="Arial"/>
              <w:noProof/>
              <w:sz w:val="22"/>
              <w:szCs w:val="22"/>
              <w:lang w:eastAsia="en-GB"/>
            </w:rPr>
          </w:pPr>
          <w:hyperlink w:anchor="_Toc532799309" w:history="1">
            <w:r w:rsidRPr="00ED0651">
              <w:rPr>
                <w:rStyle w:val="Hyperlink"/>
                <w:rFonts w:ascii="Arial" w:hAnsi="Arial" w:cs="Arial"/>
                <w:noProof/>
                <w:sz w:val="22"/>
                <w:szCs w:val="22"/>
              </w:rPr>
              <w:t>A36 FACILITIES/TEMPORARY WORKS/SERVICES</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_Toc532799309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31</w:t>
            </w:r>
            <w:r w:rsidRPr="00ED0651">
              <w:rPr>
                <w:rFonts w:ascii="Arial" w:hAnsi="Arial" w:cs="Arial"/>
                <w:noProof/>
                <w:webHidden/>
                <w:sz w:val="22"/>
                <w:szCs w:val="22"/>
              </w:rPr>
              <w:fldChar w:fldCharType="end"/>
            </w:r>
          </w:hyperlink>
        </w:p>
        <w:p w14:paraId="50F56152" w14:textId="77777777" w:rsidR="00ED0651" w:rsidRPr="00ED0651" w:rsidRDefault="00ED0651">
          <w:pPr>
            <w:pStyle w:val="TOC2"/>
            <w:tabs>
              <w:tab w:val="right" w:leader="dot" w:pos="8296"/>
            </w:tabs>
            <w:rPr>
              <w:rFonts w:ascii="Arial" w:eastAsiaTheme="minorEastAsia" w:hAnsi="Arial" w:cs="Arial"/>
              <w:noProof/>
              <w:sz w:val="22"/>
              <w:szCs w:val="22"/>
              <w:lang w:eastAsia="en-GB"/>
            </w:rPr>
          </w:pPr>
          <w:hyperlink w:anchor="_Toc532799310" w:history="1">
            <w:r w:rsidRPr="00ED0651">
              <w:rPr>
                <w:rStyle w:val="Hyperlink"/>
                <w:rFonts w:ascii="Arial" w:hAnsi="Arial" w:cs="Arial"/>
                <w:noProof/>
                <w:sz w:val="22"/>
                <w:szCs w:val="22"/>
              </w:rPr>
              <w:t>Provider’s Company Identification Sign Board and Emergency Contact Number</w:t>
            </w:r>
            <w:r w:rsidRPr="00ED0651">
              <w:rPr>
                <w:rFonts w:ascii="Arial" w:hAnsi="Arial" w:cs="Arial"/>
                <w:noProof/>
                <w:webHidden/>
                <w:sz w:val="22"/>
                <w:szCs w:val="22"/>
              </w:rPr>
              <w:tab/>
            </w:r>
            <w:r w:rsidRPr="00ED0651">
              <w:rPr>
                <w:rFonts w:ascii="Arial" w:hAnsi="Arial" w:cs="Arial"/>
                <w:noProof/>
                <w:webHidden/>
                <w:sz w:val="22"/>
                <w:szCs w:val="22"/>
              </w:rPr>
              <w:fldChar w:fldCharType="begin"/>
            </w:r>
            <w:r w:rsidRPr="00ED0651">
              <w:rPr>
                <w:rFonts w:ascii="Arial" w:hAnsi="Arial" w:cs="Arial"/>
                <w:noProof/>
                <w:webHidden/>
                <w:sz w:val="22"/>
                <w:szCs w:val="22"/>
              </w:rPr>
              <w:instrText xml:space="preserve"> PAGEREF _Toc532799310 \h </w:instrText>
            </w:r>
            <w:r w:rsidRPr="00ED0651">
              <w:rPr>
                <w:rFonts w:ascii="Arial" w:hAnsi="Arial" w:cs="Arial"/>
                <w:noProof/>
                <w:webHidden/>
                <w:sz w:val="22"/>
                <w:szCs w:val="22"/>
              </w:rPr>
            </w:r>
            <w:r w:rsidRPr="00ED0651">
              <w:rPr>
                <w:rFonts w:ascii="Arial" w:hAnsi="Arial" w:cs="Arial"/>
                <w:noProof/>
                <w:webHidden/>
                <w:sz w:val="22"/>
                <w:szCs w:val="22"/>
              </w:rPr>
              <w:fldChar w:fldCharType="separate"/>
            </w:r>
            <w:r>
              <w:rPr>
                <w:rFonts w:ascii="Arial" w:hAnsi="Arial" w:cs="Arial"/>
                <w:noProof/>
                <w:webHidden/>
                <w:sz w:val="22"/>
                <w:szCs w:val="22"/>
              </w:rPr>
              <w:t>31</w:t>
            </w:r>
            <w:r w:rsidRPr="00ED0651">
              <w:rPr>
                <w:rFonts w:ascii="Arial" w:hAnsi="Arial" w:cs="Arial"/>
                <w:noProof/>
                <w:webHidden/>
                <w:sz w:val="22"/>
                <w:szCs w:val="22"/>
              </w:rPr>
              <w:fldChar w:fldCharType="end"/>
            </w:r>
          </w:hyperlink>
        </w:p>
        <w:p w14:paraId="30F59E89" w14:textId="5D01962D" w:rsidR="00655EBF" w:rsidRPr="00174D3A" w:rsidRDefault="00655EBF">
          <w:pPr>
            <w:rPr>
              <w:rFonts w:ascii="Arial" w:hAnsi="Arial" w:cs="Arial"/>
              <w:sz w:val="22"/>
              <w:szCs w:val="22"/>
            </w:rPr>
          </w:pPr>
          <w:r w:rsidRPr="00ED0651">
            <w:rPr>
              <w:rFonts w:ascii="Arial" w:hAnsi="Arial" w:cs="Arial"/>
              <w:b/>
              <w:bCs/>
              <w:noProof/>
              <w:sz w:val="22"/>
              <w:szCs w:val="22"/>
            </w:rPr>
            <w:fldChar w:fldCharType="end"/>
          </w:r>
        </w:p>
      </w:sdtContent>
    </w:sdt>
    <w:p w14:paraId="61107BF2" w14:textId="77777777" w:rsidR="00655EBF" w:rsidRPr="00174D3A" w:rsidRDefault="00655EBF" w:rsidP="00C57DF8">
      <w:pPr>
        <w:rPr>
          <w:rFonts w:ascii="Arial" w:hAnsi="Arial" w:cs="Arial"/>
          <w:sz w:val="22"/>
          <w:szCs w:val="22"/>
        </w:rPr>
      </w:pPr>
    </w:p>
    <w:p w14:paraId="48397426" w14:textId="77777777" w:rsidR="00655EBF" w:rsidRPr="00174D3A" w:rsidRDefault="00655EBF" w:rsidP="00C57DF8">
      <w:pPr>
        <w:rPr>
          <w:rFonts w:ascii="Arial" w:hAnsi="Arial" w:cs="Arial"/>
          <w:sz w:val="22"/>
          <w:szCs w:val="22"/>
        </w:rPr>
      </w:pPr>
    </w:p>
    <w:p w14:paraId="5F29BB2E" w14:textId="77777777" w:rsidR="00655EBF" w:rsidRPr="00174D3A" w:rsidRDefault="00655EBF" w:rsidP="00C57DF8">
      <w:pPr>
        <w:rPr>
          <w:rFonts w:ascii="Arial" w:hAnsi="Arial" w:cs="Arial"/>
          <w:sz w:val="22"/>
          <w:szCs w:val="22"/>
        </w:rPr>
      </w:pPr>
    </w:p>
    <w:p w14:paraId="5EFECAB2" w14:textId="77777777" w:rsidR="00655EBF" w:rsidRPr="00174D3A" w:rsidRDefault="00655EBF" w:rsidP="00C57DF8">
      <w:pPr>
        <w:rPr>
          <w:rFonts w:ascii="Arial" w:hAnsi="Arial" w:cs="Arial"/>
          <w:sz w:val="22"/>
          <w:szCs w:val="22"/>
        </w:rPr>
      </w:pPr>
    </w:p>
    <w:p w14:paraId="6FB2F996" w14:textId="77777777" w:rsidR="00655EBF" w:rsidRPr="00174D3A" w:rsidRDefault="00655EBF" w:rsidP="00C57DF8">
      <w:pPr>
        <w:rPr>
          <w:rFonts w:ascii="Arial" w:hAnsi="Arial" w:cs="Arial"/>
          <w:sz w:val="22"/>
          <w:szCs w:val="22"/>
        </w:rPr>
      </w:pPr>
    </w:p>
    <w:p w14:paraId="401DD10D" w14:textId="77777777" w:rsidR="00655EBF" w:rsidRPr="00174D3A" w:rsidRDefault="00655EBF" w:rsidP="00C57DF8">
      <w:pPr>
        <w:rPr>
          <w:rFonts w:ascii="Arial" w:hAnsi="Arial" w:cs="Arial"/>
          <w:sz w:val="22"/>
          <w:szCs w:val="22"/>
        </w:rPr>
      </w:pPr>
    </w:p>
    <w:p w14:paraId="52E9A661" w14:textId="77777777" w:rsidR="00655EBF" w:rsidRPr="00174D3A" w:rsidRDefault="00655EBF" w:rsidP="00C57DF8">
      <w:pPr>
        <w:rPr>
          <w:rFonts w:ascii="Arial" w:hAnsi="Arial" w:cs="Arial"/>
          <w:sz w:val="22"/>
          <w:szCs w:val="22"/>
        </w:rPr>
      </w:pPr>
    </w:p>
    <w:p w14:paraId="795CAAEC" w14:textId="77777777" w:rsidR="00655EBF" w:rsidRPr="00174D3A" w:rsidRDefault="00655EBF" w:rsidP="00C57DF8">
      <w:pPr>
        <w:rPr>
          <w:rFonts w:ascii="Arial" w:hAnsi="Arial" w:cs="Arial"/>
          <w:sz w:val="22"/>
          <w:szCs w:val="22"/>
        </w:rPr>
        <w:sectPr w:rsidR="00655EBF" w:rsidRPr="00174D3A">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08" w:footer="708" w:gutter="0"/>
          <w:cols w:space="708"/>
          <w:docGrid w:linePitch="360"/>
        </w:sectPr>
      </w:pPr>
    </w:p>
    <w:p w14:paraId="7417A896" w14:textId="77777777" w:rsidR="009623D5" w:rsidRPr="00174D3A" w:rsidRDefault="00C57DF8" w:rsidP="00C57DF8">
      <w:pPr>
        <w:pStyle w:val="Heading1"/>
        <w:rPr>
          <w:rFonts w:cs="Arial"/>
          <w:sz w:val="22"/>
          <w:szCs w:val="22"/>
        </w:rPr>
      </w:pPr>
      <w:bookmarkStart w:id="1" w:name="_Toc532799211"/>
      <w:r w:rsidRPr="00174D3A">
        <w:rPr>
          <w:rFonts w:cs="Arial"/>
          <w:sz w:val="22"/>
          <w:szCs w:val="22"/>
        </w:rPr>
        <w:lastRenderedPageBreak/>
        <w:t>A10 Project Particulars</w:t>
      </w:r>
      <w:bookmarkEnd w:id="1"/>
    </w:p>
    <w:p w14:paraId="4AAB6A1E" w14:textId="77777777" w:rsidR="00C57DF8" w:rsidRPr="00174D3A" w:rsidRDefault="00C57DF8" w:rsidP="00962DA7">
      <w:pPr>
        <w:rPr>
          <w:rFonts w:ascii="Arial" w:hAnsi="Arial" w:cs="Arial"/>
          <w:sz w:val="22"/>
          <w:szCs w:val="22"/>
        </w:rPr>
      </w:pPr>
    </w:p>
    <w:p w14:paraId="2D12E2D5" w14:textId="77777777" w:rsidR="00C57DF8" w:rsidRPr="00174D3A" w:rsidRDefault="00C57DF8" w:rsidP="00962DA7">
      <w:pPr>
        <w:pStyle w:val="Heading2"/>
        <w:rPr>
          <w:rFonts w:cs="Arial"/>
          <w:szCs w:val="22"/>
        </w:rPr>
      </w:pPr>
      <w:bookmarkStart w:id="2" w:name="_Toc532799212"/>
      <w:r w:rsidRPr="00174D3A">
        <w:rPr>
          <w:rFonts w:cs="Arial"/>
          <w:szCs w:val="22"/>
        </w:rPr>
        <w:t>Name, nature and location</w:t>
      </w:r>
      <w:bookmarkEnd w:id="2"/>
    </w:p>
    <w:p w14:paraId="4894C85D" w14:textId="77777777" w:rsidR="00C57DF8" w:rsidRPr="00174D3A" w:rsidRDefault="00C57DF8" w:rsidP="00962DA7">
      <w:pPr>
        <w:rPr>
          <w:rFonts w:ascii="Arial" w:hAnsi="Arial" w:cs="Arial"/>
          <w:sz w:val="22"/>
          <w:szCs w:val="22"/>
        </w:rPr>
      </w:pPr>
    </w:p>
    <w:p w14:paraId="0ED78077" w14:textId="77777777" w:rsidR="00C57DF8" w:rsidRPr="00174D3A" w:rsidRDefault="00C57DF8" w:rsidP="00962DA7">
      <w:pPr>
        <w:rPr>
          <w:rFonts w:ascii="Arial" w:hAnsi="Arial" w:cs="Arial"/>
          <w:sz w:val="22"/>
          <w:szCs w:val="22"/>
        </w:rPr>
      </w:pPr>
      <w:r w:rsidRPr="00174D3A">
        <w:rPr>
          <w:rFonts w:ascii="Arial" w:hAnsi="Arial" w:cs="Arial"/>
          <w:sz w:val="22"/>
          <w:szCs w:val="22"/>
        </w:rPr>
        <w:t xml:space="preserve">Name: </w:t>
      </w:r>
    </w:p>
    <w:p w14:paraId="7C67FF30" w14:textId="3A0E619A" w:rsidR="00C57DF8" w:rsidRPr="00174D3A" w:rsidRDefault="00D81856" w:rsidP="00962DA7">
      <w:pPr>
        <w:rPr>
          <w:rFonts w:ascii="Arial" w:hAnsi="Arial" w:cs="Arial"/>
          <w:sz w:val="22"/>
          <w:szCs w:val="22"/>
        </w:rPr>
      </w:pPr>
      <w:r>
        <w:rPr>
          <w:rFonts w:ascii="Arial" w:hAnsi="Arial" w:cs="Arial"/>
          <w:sz w:val="22"/>
          <w:szCs w:val="22"/>
        </w:rPr>
        <w:t>Gentoo Repairs &amp; Maintenance – Responsive Glazing Framework</w:t>
      </w:r>
      <w:r w:rsidR="00C57DF8" w:rsidRPr="00174D3A">
        <w:rPr>
          <w:rFonts w:ascii="Arial" w:hAnsi="Arial" w:cs="Arial"/>
          <w:sz w:val="22"/>
          <w:szCs w:val="22"/>
        </w:rPr>
        <w:t>.</w:t>
      </w:r>
    </w:p>
    <w:p w14:paraId="3CB5C9DA" w14:textId="77777777" w:rsidR="00C57DF8" w:rsidRPr="00174D3A" w:rsidRDefault="00C57DF8" w:rsidP="00962DA7">
      <w:pPr>
        <w:rPr>
          <w:rFonts w:ascii="Arial" w:hAnsi="Arial" w:cs="Arial"/>
          <w:sz w:val="22"/>
          <w:szCs w:val="22"/>
        </w:rPr>
      </w:pPr>
    </w:p>
    <w:p w14:paraId="250D7BF3" w14:textId="77777777" w:rsidR="00C57DF8" w:rsidRPr="00174D3A" w:rsidRDefault="00C57DF8" w:rsidP="00962DA7">
      <w:pPr>
        <w:rPr>
          <w:rFonts w:ascii="Arial" w:hAnsi="Arial" w:cs="Arial"/>
          <w:sz w:val="22"/>
          <w:szCs w:val="22"/>
        </w:rPr>
      </w:pPr>
      <w:r w:rsidRPr="00174D3A">
        <w:rPr>
          <w:rFonts w:ascii="Arial" w:hAnsi="Arial" w:cs="Arial"/>
          <w:sz w:val="22"/>
          <w:szCs w:val="22"/>
        </w:rPr>
        <w:t xml:space="preserve">Nature: </w:t>
      </w:r>
    </w:p>
    <w:p w14:paraId="1158E542" w14:textId="5EA3739B" w:rsidR="00C57DF8" w:rsidRPr="00174D3A" w:rsidRDefault="0069350E" w:rsidP="00962DA7">
      <w:pPr>
        <w:rPr>
          <w:rFonts w:ascii="Arial" w:hAnsi="Arial" w:cs="Arial"/>
          <w:sz w:val="22"/>
          <w:szCs w:val="22"/>
        </w:rPr>
      </w:pPr>
      <w:r>
        <w:rPr>
          <w:rFonts w:ascii="Arial" w:hAnsi="Arial" w:cs="Arial"/>
          <w:sz w:val="22"/>
          <w:szCs w:val="22"/>
        </w:rPr>
        <w:t xml:space="preserve">To assist Gentoo </w:t>
      </w:r>
      <w:r w:rsidR="00D81856">
        <w:rPr>
          <w:rFonts w:ascii="Arial" w:hAnsi="Arial" w:cs="Arial"/>
          <w:sz w:val="22"/>
          <w:szCs w:val="22"/>
        </w:rPr>
        <w:t xml:space="preserve">with its re-glazing of windows where required. </w:t>
      </w:r>
    </w:p>
    <w:p w14:paraId="1A5FCF80" w14:textId="77777777" w:rsidR="00C57DF8" w:rsidRPr="00174D3A" w:rsidRDefault="00C57DF8" w:rsidP="00962DA7">
      <w:pPr>
        <w:rPr>
          <w:rFonts w:ascii="Arial" w:hAnsi="Arial" w:cs="Arial"/>
          <w:sz w:val="22"/>
          <w:szCs w:val="22"/>
        </w:rPr>
      </w:pPr>
    </w:p>
    <w:p w14:paraId="68A80FA7" w14:textId="77777777" w:rsidR="00626BA3" w:rsidRPr="00174D3A" w:rsidRDefault="00C57DF8" w:rsidP="00962DA7">
      <w:pPr>
        <w:rPr>
          <w:rFonts w:ascii="Arial" w:hAnsi="Arial" w:cs="Arial"/>
          <w:sz w:val="22"/>
          <w:szCs w:val="22"/>
        </w:rPr>
      </w:pPr>
      <w:r w:rsidRPr="00174D3A">
        <w:rPr>
          <w:rFonts w:ascii="Arial" w:hAnsi="Arial" w:cs="Arial"/>
          <w:sz w:val="22"/>
          <w:szCs w:val="22"/>
        </w:rPr>
        <w:t xml:space="preserve">Location: </w:t>
      </w:r>
    </w:p>
    <w:p w14:paraId="7E3CFC08" w14:textId="44802DC8" w:rsidR="0069350E" w:rsidRPr="00174D3A" w:rsidRDefault="0069350E" w:rsidP="0069350E">
      <w:pPr>
        <w:rPr>
          <w:rFonts w:ascii="Arial" w:hAnsi="Arial" w:cs="Arial"/>
          <w:sz w:val="22"/>
          <w:szCs w:val="22"/>
        </w:rPr>
      </w:pPr>
      <w:r>
        <w:rPr>
          <w:rFonts w:ascii="Arial" w:hAnsi="Arial" w:cs="Arial"/>
          <w:sz w:val="22"/>
          <w:szCs w:val="22"/>
        </w:rPr>
        <w:t>Various – within the city boundaries of Sunderland, Houghton, Hetton and Washington</w:t>
      </w:r>
      <w:r w:rsidR="008A7E00">
        <w:rPr>
          <w:rFonts w:ascii="Arial" w:hAnsi="Arial" w:cs="Arial"/>
          <w:sz w:val="22"/>
          <w:szCs w:val="22"/>
        </w:rPr>
        <w:t>.</w:t>
      </w:r>
    </w:p>
    <w:p w14:paraId="0C4838EE" w14:textId="77777777" w:rsidR="00C57DF8" w:rsidRPr="00174D3A" w:rsidRDefault="00C57DF8" w:rsidP="00962DA7">
      <w:pPr>
        <w:rPr>
          <w:rFonts w:ascii="Arial" w:hAnsi="Arial" w:cs="Arial"/>
          <w:sz w:val="22"/>
          <w:szCs w:val="22"/>
        </w:rPr>
      </w:pPr>
    </w:p>
    <w:p w14:paraId="49BCB616" w14:textId="77777777" w:rsidR="00C57DF8" w:rsidRPr="00174D3A" w:rsidRDefault="00626BA3" w:rsidP="00962DA7">
      <w:pPr>
        <w:pStyle w:val="Heading2"/>
        <w:rPr>
          <w:rFonts w:cs="Arial"/>
          <w:szCs w:val="22"/>
        </w:rPr>
      </w:pPr>
      <w:bookmarkStart w:id="3" w:name="_Toc532799213"/>
      <w:r w:rsidRPr="00174D3A">
        <w:rPr>
          <w:rFonts w:cs="Arial"/>
          <w:szCs w:val="22"/>
        </w:rPr>
        <w:t>Names and addresses of Employer and Consultants</w:t>
      </w:r>
      <w:bookmarkEnd w:id="3"/>
    </w:p>
    <w:p w14:paraId="67A24999" w14:textId="77777777" w:rsidR="00626BA3" w:rsidRPr="00174D3A" w:rsidRDefault="00626BA3" w:rsidP="00962DA7">
      <w:pPr>
        <w:rPr>
          <w:rFonts w:ascii="Arial" w:hAnsi="Arial" w:cs="Arial"/>
          <w:sz w:val="22"/>
          <w:szCs w:val="22"/>
        </w:rPr>
      </w:pPr>
    </w:p>
    <w:p w14:paraId="57EE6A17"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Client:</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068E9B1"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Gentoo Group Ltd</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3DA1661"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Emperor House, 2 Emperor Way,</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0992A14"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Doxford International Business Park</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EF02CDC"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Sunderland, SR3 3XR</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EF5EDD5"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BB1CC3D" w14:textId="66CA0054" w:rsidR="00626BA3" w:rsidRPr="00174D3A" w:rsidRDefault="003F3D57" w:rsidP="00962DA7">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 </w:t>
      </w:r>
      <w:r w:rsidR="00626BA3" w:rsidRPr="00174D3A">
        <w:rPr>
          <w:rFonts w:ascii="Arial" w:hAnsi="Arial" w:cs="Arial"/>
          <w:color w:val="000000"/>
          <w:sz w:val="22"/>
          <w:szCs w:val="22"/>
        </w:rPr>
        <w:t xml:space="preserve">Principal </w:t>
      </w:r>
      <w:r w:rsidR="00D949AE">
        <w:rPr>
          <w:rFonts w:ascii="Arial" w:hAnsi="Arial" w:cs="Arial"/>
          <w:color w:val="000000"/>
          <w:sz w:val="22"/>
          <w:szCs w:val="22"/>
        </w:rPr>
        <w:t>Provider</w:t>
      </w:r>
      <w:r w:rsidR="00626BA3" w:rsidRPr="00174D3A">
        <w:rPr>
          <w:rFonts w:ascii="Arial" w:hAnsi="Arial" w:cs="Arial"/>
          <w:color w:val="000000"/>
          <w:sz w:val="22"/>
          <w:szCs w:val="22"/>
        </w:rPr>
        <w:t>:</w:t>
      </w:r>
      <w:r w:rsidR="00626BA3" w:rsidRPr="00174D3A">
        <w:rPr>
          <w:rFonts w:ascii="Arial" w:hAnsi="Arial" w:cs="Arial"/>
          <w:color w:val="000000"/>
          <w:sz w:val="22"/>
          <w:szCs w:val="22"/>
        </w:rPr>
        <w:tab/>
        <w:t> </w:t>
      </w:r>
      <w:r w:rsidR="00626BA3" w:rsidRPr="00174D3A">
        <w:rPr>
          <w:rFonts w:ascii="Arial" w:hAnsi="Arial" w:cs="Arial"/>
          <w:color w:val="000000"/>
          <w:sz w:val="22"/>
          <w:szCs w:val="22"/>
        </w:rPr>
        <w:tab/>
        <w:t> </w:t>
      </w:r>
      <w:r w:rsidR="00626BA3" w:rsidRPr="00174D3A">
        <w:rPr>
          <w:rFonts w:ascii="Arial" w:hAnsi="Arial" w:cs="Arial"/>
          <w:color w:val="000000"/>
          <w:sz w:val="22"/>
          <w:szCs w:val="22"/>
        </w:rPr>
        <w:tab/>
        <w:t> </w:t>
      </w:r>
    </w:p>
    <w:p w14:paraId="3EF4FB0E"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To be appointed</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7501915" w14:textId="77777777" w:rsidR="00626BA3" w:rsidRPr="00174D3A" w:rsidRDefault="00626BA3" w:rsidP="00962DA7">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6DF2208"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Contract Administrator:</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92959DC"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Gentoo Group Ltd</w:t>
      </w:r>
      <w:r w:rsidRPr="00174D3A">
        <w:rPr>
          <w:rFonts w:ascii="Arial" w:hAnsi="Arial" w:cs="Arial"/>
          <w:color w:val="FF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269154E"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Emperor House, 2 Emperor Way,</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46316A6"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Doxford International Business Park</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8689274"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Sunderland, SR3 3XR</w:t>
      </w:r>
    </w:p>
    <w:p w14:paraId="0EC7562B" w14:textId="77777777" w:rsidR="00626BA3" w:rsidRPr="00174D3A" w:rsidRDefault="00626BA3" w:rsidP="00962DA7">
      <w:pPr>
        <w:tabs>
          <w:tab w:val="left" w:pos="1073"/>
          <w:tab w:val="left" w:pos="5889"/>
          <w:tab w:val="left" w:pos="6849"/>
          <w:tab w:val="left" w:pos="7127"/>
        </w:tabs>
        <w:ind w:left="720" w:firstLine="90"/>
        <w:rPr>
          <w:rFonts w:ascii="Arial" w:hAnsi="Arial" w:cs="Arial"/>
          <w:color w:val="000000"/>
          <w:sz w:val="22"/>
          <w:szCs w:val="22"/>
        </w:rPr>
      </w:pPr>
    </w:p>
    <w:p w14:paraId="104163ED"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Quantity Surveyor:</w:t>
      </w:r>
    </w:p>
    <w:p w14:paraId="37A32655" w14:textId="77777777" w:rsidR="00626BA3" w:rsidRPr="00174D3A" w:rsidRDefault="00626BA3" w:rsidP="00962DA7">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Gentoo Group</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09025D4E" w14:textId="77777777" w:rsidR="00626BA3" w:rsidRPr="00174D3A" w:rsidRDefault="00626BA3" w:rsidP="00962DA7">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Emperor House, 2 Emperor Way,</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3AC22552" w14:textId="77777777" w:rsidR="00626BA3" w:rsidRPr="00174D3A" w:rsidRDefault="00626BA3" w:rsidP="00962DA7">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Doxford International Business Park</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451E862B" w14:textId="77777777" w:rsidR="00626BA3" w:rsidRPr="00174D3A" w:rsidRDefault="00626BA3" w:rsidP="00962DA7">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Sunderland, SR3 3XR</w:t>
      </w:r>
    </w:p>
    <w:p w14:paraId="3F0DEF1F" w14:textId="77777777" w:rsidR="00626BA3" w:rsidRPr="00174D3A" w:rsidRDefault="00626BA3" w:rsidP="00962DA7">
      <w:pPr>
        <w:tabs>
          <w:tab w:val="left" w:pos="1073"/>
          <w:tab w:val="left" w:pos="5889"/>
          <w:tab w:val="left" w:pos="6849"/>
          <w:tab w:val="left" w:pos="7127"/>
        </w:tabs>
        <w:ind w:left="720" w:firstLine="9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p>
    <w:p w14:paraId="149B4764" w14:textId="77777777" w:rsidR="00626BA3" w:rsidRPr="00174D3A" w:rsidRDefault="00626BA3" w:rsidP="00962DA7">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Principal Designer:</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128834C2" w14:textId="77777777" w:rsidR="00052DDF" w:rsidRPr="00174D3A" w:rsidRDefault="00052DDF" w:rsidP="00052DDF">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Gentoo Group</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0E5CBC77" w14:textId="77777777" w:rsidR="00052DDF" w:rsidRPr="00174D3A" w:rsidRDefault="00052DDF" w:rsidP="00052DDF">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Emperor House, 2 Emperor Way,</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16B6DE60" w14:textId="77777777" w:rsidR="00052DDF" w:rsidRPr="00174D3A" w:rsidRDefault="00052DDF" w:rsidP="00052DDF">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Doxford International Business Park</w:t>
      </w:r>
      <w:r w:rsidRPr="00174D3A">
        <w:rPr>
          <w:rFonts w:ascii="Arial" w:hAnsi="Arial" w:cs="Arial"/>
          <w:sz w:val="22"/>
          <w:szCs w:val="22"/>
        </w:rPr>
        <w:tab/>
        <w:t> </w:t>
      </w:r>
      <w:r w:rsidRPr="00174D3A">
        <w:rPr>
          <w:rFonts w:ascii="Arial" w:hAnsi="Arial" w:cs="Arial"/>
          <w:sz w:val="22"/>
          <w:szCs w:val="22"/>
        </w:rPr>
        <w:tab/>
        <w:t> </w:t>
      </w:r>
      <w:r w:rsidRPr="00174D3A">
        <w:rPr>
          <w:rFonts w:ascii="Arial" w:hAnsi="Arial" w:cs="Arial"/>
          <w:sz w:val="22"/>
          <w:szCs w:val="22"/>
        </w:rPr>
        <w:tab/>
        <w:t> </w:t>
      </w:r>
    </w:p>
    <w:p w14:paraId="240E739D" w14:textId="007DC4BF" w:rsidR="00626BA3" w:rsidRPr="00174D3A" w:rsidRDefault="00052DDF" w:rsidP="00052DDF">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Sunderland, SR3 3XR</w:t>
      </w:r>
      <w:r w:rsidR="00626BA3" w:rsidRPr="00174D3A">
        <w:rPr>
          <w:rFonts w:ascii="Arial" w:hAnsi="Arial" w:cs="Arial"/>
          <w:sz w:val="22"/>
          <w:szCs w:val="22"/>
        </w:rPr>
        <w:tab/>
        <w:t> </w:t>
      </w:r>
      <w:r w:rsidR="00626BA3" w:rsidRPr="00174D3A">
        <w:rPr>
          <w:rFonts w:ascii="Arial" w:hAnsi="Arial" w:cs="Arial"/>
          <w:sz w:val="22"/>
          <w:szCs w:val="22"/>
        </w:rPr>
        <w:tab/>
        <w:t> </w:t>
      </w:r>
      <w:r w:rsidR="00626BA3" w:rsidRPr="00174D3A">
        <w:rPr>
          <w:rFonts w:ascii="Arial" w:hAnsi="Arial" w:cs="Arial"/>
          <w:sz w:val="22"/>
          <w:szCs w:val="22"/>
        </w:rPr>
        <w:tab/>
        <w:t> </w:t>
      </w:r>
    </w:p>
    <w:p w14:paraId="7D927E28" w14:textId="56D06435" w:rsidR="00626BA3" w:rsidRPr="00174D3A" w:rsidRDefault="00626BA3" w:rsidP="00E94678">
      <w:pPr>
        <w:tabs>
          <w:tab w:val="left" w:pos="1073"/>
          <w:tab w:val="left" w:pos="5889"/>
          <w:tab w:val="left" w:pos="6849"/>
          <w:tab w:val="left" w:pos="7127"/>
        </w:tabs>
        <w:rPr>
          <w:rFonts w:ascii="Arial" w:hAnsi="Arial" w:cs="Arial"/>
          <w:sz w:val="22"/>
          <w:szCs w:val="22"/>
        </w:rPr>
      </w:pPr>
    </w:p>
    <w:p w14:paraId="13A12B89" w14:textId="77777777" w:rsidR="00E94678" w:rsidRPr="00174D3A" w:rsidRDefault="00E94678" w:rsidP="00E94678">
      <w:pPr>
        <w:tabs>
          <w:tab w:val="left" w:pos="1073"/>
          <w:tab w:val="left" w:pos="5889"/>
          <w:tab w:val="left" w:pos="6849"/>
          <w:tab w:val="left" w:pos="7127"/>
        </w:tabs>
        <w:rPr>
          <w:rFonts w:ascii="Arial" w:hAnsi="Arial" w:cs="Arial"/>
          <w:sz w:val="22"/>
          <w:szCs w:val="22"/>
        </w:rPr>
      </w:pPr>
    </w:p>
    <w:p w14:paraId="290FD7ED" w14:textId="77777777" w:rsidR="00E94678" w:rsidRPr="00174D3A" w:rsidRDefault="00E94678" w:rsidP="00E94678">
      <w:pPr>
        <w:tabs>
          <w:tab w:val="left" w:pos="1073"/>
          <w:tab w:val="left" w:pos="5889"/>
          <w:tab w:val="left" w:pos="6849"/>
          <w:tab w:val="left" w:pos="7127"/>
        </w:tabs>
        <w:rPr>
          <w:rFonts w:ascii="Arial" w:hAnsi="Arial" w:cs="Arial"/>
          <w:sz w:val="22"/>
          <w:szCs w:val="22"/>
        </w:rPr>
      </w:pPr>
    </w:p>
    <w:p w14:paraId="77FEAF73" w14:textId="77777777" w:rsidR="00C57DF8" w:rsidRPr="00174D3A" w:rsidRDefault="00C57DF8" w:rsidP="00962DA7">
      <w:pPr>
        <w:rPr>
          <w:rFonts w:ascii="Arial" w:hAnsi="Arial" w:cs="Arial"/>
          <w:sz w:val="22"/>
          <w:szCs w:val="22"/>
        </w:rPr>
      </w:pPr>
    </w:p>
    <w:p w14:paraId="009DD6C7" w14:textId="77777777" w:rsidR="00626BA3" w:rsidRPr="00174D3A" w:rsidRDefault="00626BA3" w:rsidP="00962DA7">
      <w:pPr>
        <w:rPr>
          <w:rFonts w:ascii="Arial" w:hAnsi="Arial" w:cs="Arial"/>
          <w:sz w:val="22"/>
          <w:szCs w:val="22"/>
        </w:rPr>
      </w:pPr>
    </w:p>
    <w:p w14:paraId="4245377B" w14:textId="77777777" w:rsidR="00626BA3" w:rsidRPr="00174D3A" w:rsidRDefault="00626BA3" w:rsidP="00962DA7">
      <w:pPr>
        <w:rPr>
          <w:rFonts w:ascii="Arial" w:hAnsi="Arial" w:cs="Arial"/>
          <w:sz w:val="22"/>
          <w:szCs w:val="22"/>
        </w:rPr>
      </w:pPr>
    </w:p>
    <w:p w14:paraId="746E4372" w14:textId="77777777" w:rsidR="00626BA3" w:rsidRPr="00174D3A" w:rsidRDefault="00626BA3" w:rsidP="00962DA7">
      <w:pPr>
        <w:rPr>
          <w:rFonts w:ascii="Arial" w:hAnsi="Arial" w:cs="Arial"/>
          <w:sz w:val="22"/>
          <w:szCs w:val="22"/>
        </w:rPr>
      </w:pPr>
    </w:p>
    <w:p w14:paraId="451E68F2" w14:textId="77777777" w:rsidR="00626BA3" w:rsidRPr="00174D3A" w:rsidRDefault="00626BA3" w:rsidP="00962DA7">
      <w:pPr>
        <w:rPr>
          <w:rFonts w:ascii="Arial" w:hAnsi="Arial" w:cs="Arial"/>
          <w:sz w:val="22"/>
          <w:szCs w:val="22"/>
        </w:rPr>
      </w:pPr>
    </w:p>
    <w:p w14:paraId="3AACE18F" w14:textId="77777777" w:rsidR="00626BA3" w:rsidRPr="00174D3A" w:rsidRDefault="00626BA3" w:rsidP="00962DA7">
      <w:pPr>
        <w:rPr>
          <w:rFonts w:ascii="Arial" w:hAnsi="Arial" w:cs="Arial"/>
          <w:sz w:val="22"/>
          <w:szCs w:val="22"/>
        </w:rPr>
      </w:pPr>
    </w:p>
    <w:p w14:paraId="1555F608" w14:textId="77777777" w:rsidR="00626BA3" w:rsidRPr="00174D3A" w:rsidRDefault="00626BA3" w:rsidP="00962DA7">
      <w:pPr>
        <w:rPr>
          <w:rFonts w:ascii="Arial" w:hAnsi="Arial" w:cs="Arial"/>
          <w:sz w:val="22"/>
          <w:szCs w:val="22"/>
        </w:rPr>
      </w:pPr>
    </w:p>
    <w:p w14:paraId="1DCC4489" w14:textId="77777777" w:rsidR="00626BA3" w:rsidRPr="00174D3A" w:rsidRDefault="00626BA3" w:rsidP="00962DA7">
      <w:pPr>
        <w:rPr>
          <w:rFonts w:ascii="Arial" w:hAnsi="Arial" w:cs="Arial"/>
          <w:sz w:val="22"/>
          <w:szCs w:val="22"/>
        </w:rPr>
      </w:pPr>
    </w:p>
    <w:p w14:paraId="555D6B99" w14:textId="77777777" w:rsidR="00626BA3" w:rsidRPr="00174D3A" w:rsidRDefault="00626BA3" w:rsidP="00962DA7">
      <w:pPr>
        <w:pStyle w:val="Heading1"/>
        <w:rPr>
          <w:rFonts w:cs="Arial"/>
          <w:sz w:val="22"/>
          <w:szCs w:val="22"/>
        </w:rPr>
      </w:pPr>
      <w:bookmarkStart w:id="4" w:name="_Toc532799214"/>
      <w:r w:rsidRPr="00174D3A">
        <w:rPr>
          <w:rFonts w:cs="Arial"/>
          <w:sz w:val="22"/>
          <w:szCs w:val="22"/>
        </w:rPr>
        <w:lastRenderedPageBreak/>
        <w:t>A11 Tender and Contract Documents</w:t>
      </w:r>
      <w:bookmarkEnd w:id="4"/>
    </w:p>
    <w:p w14:paraId="7BF5C1EB" w14:textId="77777777" w:rsidR="00626BA3" w:rsidRPr="00174D3A" w:rsidRDefault="00626BA3" w:rsidP="00962DA7">
      <w:pPr>
        <w:rPr>
          <w:rFonts w:ascii="Arial" w:hAnsi="Arial" w:cs="Arial"/>
          <w:sz w:val="22"/>
          <w:szCs w:val="22"/>
        </w:rPr>
      </w:pPr>
    </w:p>
    <w:p w14:paraId="1E1D3F72" w14:textId="77777777" w:rsidR="00626BA3" w:rsidRPr="00174D3A" w:rsidRDefault="00626BA3" w:rsidP="00962DA7">
      <w:pPr>
        <w:pStyle w:val="Heading2"/>
        <w:rPr>
          <w:rFonts w:cs="Arial"/>
          <w:szCs w:val="22"/>
        </w:rPr>
      </w:pPr>
      <w:bookmarkStart w:id="5" w:name="_Toc532799215"/>
      <w:r w:rsidRPr="00174D3A">
        <w:rPr>
          <w:rFonts w:cs="Arial"/>
          <w:szCs w:val="22"/>
        </w:rPr>
        <w:t>List of drawings/other documents</w:t>
      </w:r>
      <w:bookmarkEnd w:id="5"/>
    </w:p>
    <w:p w14:paraId="6317C19E" w14:textId="77777777" w:rsidR="00626BA3" w:rsidRPr="00174D3A" w:rsidRDefault="00626BA3" w:rsidP="00962DA7">
      <w:pPr>
        <w:rPr>
          <w:rFonts w:ascii="Arial" w:hAnsi="Arial" w:cs="Arial"/>
          <w:sz w:val="22"/>
          <w:szCs w:val="22"/>
        </w:rPr>
      </w:pPr>
    </w:p>
    <w:p w14:paraId="216BB5FF" w14:textId="043CB50B" w:rsidR="00626BA3" w:rsidRPr="00174D3A" w:rsidRDefault="00626BA3" w:rsidP="00962DA7">
      <w:pPr>
        <w:rPr>
          <w:rFonts w:ascii="Arial" w:hAnsi="Arial" w:cs="Arial"/>
          <w:sz w:val="22"/>
          <w:szCs w:val="22"/>
        </w:rPr>
      </w:pPr>
      <w:r w:rsidRPr="00174D3A">
        <w:rPr>
          <w:rFonts w:ascii="Arial" w:hAnsi="Arial" w:cs="Arial"/>
          <w:sz w:val="22"/>
          <w:szCs w:val="22"/>
        </w:rPr>
        <w:t xml:space="preserve">All relevant drawings and Contract documentation relating to </w:t>
      </w:r>
      <w:r w:rsidR="000A5454" w:rsidRPr="00174D3A">
        <w:rPr>
          <w:rFonts w:ascii="Arial" w:hAnsi="Arial" w:cs="Arial"/>
          <w:sz w:val="22"/>
          <w:szCs w:val="22"/>
        </w:rPr>
        <w:t>t</w:t>
      </w:r>
      <w:r w:rsidR="000A5454">
        <w:rPr>
          <w:rFonts w:ascii="Arial" w:hAnsi="Arial" w:cs="Arial"/>
          <w:sz w:val="22"/>
          <w:szCs w:val="22"/>
        </w:rPr>
        <w:t>he</w:t>
      </w:r>
      <w:r w:rsidRPr="00174D3A">
        <w:rPr>
          <w:rFonts w:ascii="Arial" w:hAnsi="Arial" w:cs="Arial"/>
          <w:sz w:val="22"/>
          <w:szCs w:val="22"/>
        </w:rPr>
        <w:t xml:space="preserve"> Contract can be found within the Tender document</w:t>
      </w:r>
      <w:r w:rsidR="003F3D57">
        <w:rPr>
          <w:rFonts w:ascii="Arial" w:hAnsi="Arial" w:cs="Arial"/>
          <w:sz w:val="22"/>
          <w:szCs w:val="22"/>
        </w:rPr>
        <w:t xml:space="preserve">s and are as listed within </w:t>
      </w:r>
      <w:r w:rsidR="00D81856">
        <w:rPr>
          <w:rFonts w:ascii="Arial" w:hAnsi="Arial" w:cs="Arial"/>
          <w:sz w:val="22"/>
          <w:szCs w:val="22"/>
        </w:rPr>
        <w:t>the Invitation to Tender.</w:t>
      </w:r>
    </w:p>
    <w:p w14:paraId="3C31CB2F"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p>
    <w:p w14:paraId="5D4C91DB" w14:textId="130A8848" w:rsidR="00626BA3" w:rsidRPr="00174D3A" w:rsidRDefault="00626BA3" w:rsidP="00962DA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be held to have examined all documents comprised within the Tender pack and shall also be held to have examined and satisfied themselves with all documents and Contract Terms.</w:t>
      </w:r>
    </w:p>
    <w:p w14:paraId="5D8458D9" w14:textId="77777777" w:rsidR="00626BA3" w:rsidRPr="00174D3A" w:rsidRDefault="00626BA3" w:rsidP="00962DA7">
      <w:pPr>
        <w:tabs>
          <w:tab w:val="left" w:pos="1073"/>
          <w:tab w:val="left" w:pos="5889"/>
          <w:tab w:val="left" w:pos="6849"/>
          <w:tab w:val="left" w:pos="7127"/>
        </w:tabs>
        <w:rPr>
          <w:rFonts w:ascii="Arial" w:hAnsi="Arial" w:cs="Arial"/>
          <w:color w:val="000000"/>
          <w:sz w:val="22"/>
          <w:szCs w:val="22"/>
        </w:rPr>
      </w:pPr>
    </w:p>
    <w:p w14:paraId="395151F4" w14:textId="77777777" w:rsidR="00626BA3" w:rsidRPr="00174D3A" w:rsidRDefault="00626BA3" w:rsidP="00962DA7">
      <w:pPr>
        <w:pStyle w:val="Heading1"/>
        <w:rPr>
          <w:rFonts w:eastAsia="Times New Roman" w:cs="Arial"/>
          <w:sz w:val="22"/>
          <w:szCs w:val="22"/>
        </w:rPr>
      </w:pPr>
      <w:bookmarkStart w:id="6" w:name="_Toc532799216"/>
      <w:r w:rsidRPr="00174D3A">
        <w:rPr>
          <w:rFonts w:cs="Arial"/>
          <w:sz w:val="22"/>
          <w:szCs w:val="22"/>
        </w:rPr>
        <w:t>A12 The Site/Existing Buildings</w:t>
      </w:r>
      <w:bookmarkEnd w:id="6"/>
    </w:p>
    <w:p w14:paraId="7FC1BE4D" w14:textId="77777777" w:rsidR="00626BA3" w:rsidRPr="00174D3A" w:rsidRDefault="00626BA3" w:rsidP="00962DA7">
      <w:pPr>
        <w:rPr>
          <w:rFonts w:ascii="Arial" w:hAnsi="Arial" w:cs="Arial"/>
          <w:sz w:val="22"/>
          <w:szCs w:val="22"/>
        </w:rPr>
      </w:pPr>
    </w:p>
    <w:p w14:paraId="46AE86CF" w14:textId="77777777" w:rsidR="00626BA3" w:rsidRPr="003F3D57" w:rsidRDefault="00626BA3" w:rsidP="00962DA7">
      <w:pPr>
        <w:rPr>
          <w:rFonts w:ascii="Arial" w:hAnsi="Arial" w:cs="Arial"/>
          <w:b/>
          <w:sz w:val="22"/>
          <w:szCs w:val="22"/>
        </w:rPr>
      </w:pPr>
      <w:r w:rsidRPr="003F3D57">
        <w:rPr>
          <w:rFonts w:ascii="Arial" w:hAnsi="Arial" w:cs="Arial"/>
          <w:b/>
          <w:sz w:val="22"/>
          <w:szCs w:val="22"/>
        </w:rPr>
        <w:t>The Contract Area</w:t>
      </w:r>
    </w:p>
    <w:p w14:paraId="30769056" w14:textId="77777777" w:rsidR="00626BA3" w:rsidRPr="00174D3A" w:rsidRDefault="00626BA3" w:rsidP="00962DA7">
      <w:pPr>
        <w:rPr>
          <w:rFonts w:ascii="Arial" w:hAnsi="Arial" w:cs="Arial"/>
          <w:sz w:val="22"/>
          <w:szCs w:val="22"/>
        </w:rPr>
      </w:pPr>
    </w:p>
    <w:p w14:paraId="4999DEEA" w14:textId="22F931BB" w:rsidR="00962DA7" w:rsidRDefault="00052DDF" w:rsidP="00962DA7">
      <w:pPr>
        <w:rPr>
          <w:rFonts w:ascii="Arial" w:hAnsi="Arial" w:cs="Arial"/>
          <w:sz w:val="22"/>
          <w:szCs w:val="22"/>
        </w:rPr>
      </w:pPr>
      <w:r>
        <w:rPr>
          <w:rFonts w:ascii="Arial" w:hAnsi="Arial" w:cs="Arial"/>
          <w:sz w:val="22"/>
          <w:szCs w:val="22"/>
        </w:rPr>
        <w:t>T</w:t>
      </w:r>
      <w:r w:rsidR="003F3D57">
        <w:rPr>
          <w:rFonts w:ascii="Arial" w:hAnsi="Arial" w:cs="Arial"/>
          <w:sz w:val="22"/>
          <w:szCs w:val="22"/>
        </w:rPr>
        <w:t xml:space="preserve">he contract </w:t>
      </w:r>
      <w:r w:rsidR="0069350E">
        <w:rPr>
          <w:rFonts w:ascii="Arial" w:hAnsi="Arial" w:cs="Arial"/>
          <w:sz w:val="22"/>
          <w:szCs w:val="22"/>
        </w:rPr>
        <w:t xml:space="preserve">addresses will vary throughout the course of the programme and </w:t>
      </w:r>
      <w:r w:rsidR="00D949AE">
        <w:rPr>
          <w:rFonts w:ascii="Arial" w:hAnsi="Arial" w:cs="Arial"/>
          <w:sz w:val="22"/>
          <w:szCs w:val="22"/>
        </w:rPr>
        <w:t>Provider</w:t>
      </w:r>
      <w:r w:rsidR="0069350E">
        <w:rPr>
          <w:rFonts w:ascii="Arial" w:hAnsi="Arial" w:cs="Arial"/>
          <w:sz w:val="22"/>
          <w:szCs w:val="22"/>
        </w:rPr>
        <w:t>s will need to be prepared to travel to those areas to complete the works.</w:t>
      </w:r>
      <w:r w:rsidR="003F3D57">
        <w:rPr>
          <w:rFonts w:ascii="Arial" w:hAnsi="Arial" w:cs="Arial"/>
          <w:sz w:val="22"/>
          <w:szCs w:val="22"/>
        </w:rPr>
        <w:t xml:space="preserve"> </w:t>
      </w:r>
    </w:p>
    <w:p w14:paraId="16EA83FE" w14:textId="77777777" w:rsidR="0069350E" w:rsidRDefault="0069350E" w:rsidP="00962DA7">
      <w:pPr>
        <w:rPr>
          <w:rFonts w:ascii="Arial" w:hAnsi="Arial" w:cs="Arial"/>
          <w:sz w:val="22"/>
          <w:szCs w:val="22"/>
        </w:rPr>
      </w:pPr>
    </w:p>
    <w:p w14:paraId="6EE18DD7" w14:textId="77777777" w:rsidR="00962DA7" w:rsidRPr="00174D3A" w:rsidRDefault="00962DA7" w:rsidP="00962DA7">
      <w:pPr>
        <w:pStyle w:val="Heading2"/>
        <w:rPr>
          <w:rFonts w:cs="Arial"/>
          <w:szCs w:val="22"/>
        </w:rPr>
      </w:pPr>
      <w:bookmarkStart w:id="7" w:name="_Toc532799217"/>
      <w:r w:rsidRPr="00174D3A">
        <w:rPr>
          <w:rFonts w:cs="Arial"/>
          <w:szCs w:val="22"/>
        </w:rPr>
        <w:t>Existing buildings on or adjacent to the site</w:t>
      </w:r>
      <w:bookmarkEnd w:id="7"/>
    </w:p>
    <w:p w14:paraId="5E0B66D1" w14:textId="77777777" w:rsidR="00962DA7" w:rsidRPr="00174D3A" w:rsidRDefault="00962DA7">
      <w:pPr>
        <w:rPr>
          <w:rFonts w:ascii="Arial" w:hAnsi="Arial" w:cs="Arial"/>
          <w:sz w:val="22"/>
          <w:szCs w:val="22"/>
        </w:rPr>
      </w:pPr>
    </w:p>
    <w:p w14:paraId="7674478C" w14:textId="4AD70FFA" w:rsidR="00962DA7" w:rsidRPr="00174D3A" w:rsidRDefault="00962DA7">
      <w:pPr>
        <w:rPr>
          <w:rFonts w:ascii="Arial" w:hAnsi="Arial" w:cs="Arial"/>
          <w:color w:val="000000"/>
          <w:sz w:val="22"/>
          <w:szCs w:val="22"/>
        </w:rPr>
      </w:pPr>
      <w:r w:rsidRPr="00174D3A">
        <w:rPr>
          <w:rFonts w:ascii="Arial" w:hAnsi="Arial" w:cs="Arial"/>
          <w:color w:val="000000"/>
          <w:sz w:val="22"/>
          <w:szCs w:val="22"/>
        </w:rPr>
        <w:t>The work</w:t>
      </w:r>
      <w:r w:rsidR="00D949AE">
        <w:rPr>
          <w:rFonts w:ascii="Arial" w:hAnsi="Arial" w:cs="Arial"/>
          <w:color w:val="000000"/>
          <w:sz w:val="22"/>
          <w:szCs w:val="22"/>
        </w:rPr>
        <w:t>s</w:t>
      </w:r>
      <w:r w:rsidRPr="00174D3A">
        <w:rPr>
          <w:rFonts w:ascii="Arial" w:hAnsi="Arial" w:cs="Arial"/>
          <w:color w:val="000000"/>
          <w:sz w:val="22"/>
          <w:szCs w:val="22"/>
        </w:rPr>
        <w:t xml:space="preserve"> </w:t>
      </w:r>
      <w:r w:rsidR="00D949AE">
        <w:rPr>
          <w:rFonts w:ascii="Arial" w:hAnsi="Arial" w:cs="Arial"/>
          <w:color w:val="000000"/>
          <w:sz w:val="22"/>
          <w:szCs w:val="22"/>
        </w:rPr>
        <w:t>may</w:t>
      </w:r>
      <w:r w:rsidRPr="00174D3A">
        <w:rPr>
          <w:rFonts w:ascii="Arial" w:hAnsi="Arial" w:cs="Arial"/>
          <w:color w:val="000000"/>
          <w:sz w:val="22"/>
          <w:szCs w:val="22"/>
        </w:rPr>
        <w:t xml:space="preserve"> be carried out to existing properties which will be occupied throughout the works.</w:t>
      </w:r>
    </w:p>
    <w:p w14:paraId="65E9CE14" w14:textId="77777777" w:rsidR="00962DA7" w:rsidRPr="00174D3A" w:rsidRDefault="00962DA7">
      <w:pPr>
        <w:rPr>
          <w:rFonts w:ascii="Arial" w:hAnsi="Arial" w:cs="Arial"/>
          <w:color w:val="000000"/>
          <w:sz w:val="22"/>
          <w:szCs w:val="22"/>
        </w:rPr>
      </w:pPr>
    </w:p>
    <w:p w14:paraId="5593B7CC" w14:textId="77777777" w:rsidR="00962DA7" w:rsidRPr="00174D3A" w:rsidRDefault="00962DA7" w:rsidP="00962DA7">
      <w:pPr>
        <w:pStyle w:val="Heading2"/>
        <w:rPr>
          <w:rFonts w:cs="Arial"/>
          <w:szCs w:val="22"/>
        </w:rPr>
      </w:pPr>
      <w:bookmarkStart w:id="8" w:name="_Toc532799218"/>
      <w:r w:rsidRPr="00174D3A">
        <w:rPr>
          <w:rFonts w:cs="Arial"/>
          <w:szCs w:val="22"/>
        </w:rPr>
        <w:t>Existing mains/services</w:t>
      </w:r>
      <w:bookmarkEnd w:id="8"/>
    </w:p>
    <w:p w14:paraId="1EFEE17B" w14:textId="77777777" w:rsidR="00962DA7" w:rsidRPr="00174D3A" w:rsidRDefault="00962DA7">
      <w:pPr>
        <w:rPr>
          <w:rFonts w:ascii="Arial" w:hAnsi="Arial" w:cs="Arial"/>
          <w:color w:val="000000"/>
          <w:sz w:val="22"/>
          <w:szCs w:val="22"/>
        </w:rPr>
      </w:pPr>
    </w:p>
    <w:p w14:paraId="331CF364" w14:textId="0A63B4BA" w:rsidR="00962DA7" w:rsidRPr="00174D3A" w:rsidRDefault="00D949AE" w:rsidP="00962DA7">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Most</w:t>
      </w:r>
      <w:r w:rsidR="00962DA7" w:rsidRPr="00174D3A">
        <w:rPr>
          <w:rFonts w:ascii="Arial" w:hAnsi="Arial" w:cs="Arial"/>
          <w:color w:val="000000"/>
          <w:sz w:val="22"/>
          <w:szCs w:val="22"/>
        </w:rPr>
        <w:t xml:space="preserve"> properties will be in occupation throughout the works, all existing mains and services will be live. If damage is caused to any other services as a result of the works, the </w:t>
      </w:r>
      <w:r>
        <w:rPr>
          <w:rFonts w:ascii="Arial" w:hAnsi="Arial" w:cs="Arial"/>
          <w:color w:val="000000"/>
          <w:sz w:val="22"/>
          <w:szCs w:val="22"/>
        </w:rPr>
        <w:t>Provider</w:t>
      </w:r>
      <w:r w:rsidR="00962DA7" w:rsidRPr="00174D3A">
        <w:rPr>
          <w:rFonts w:ascii="Arial" w:hAnsi="Arial" w:cs="Arial"/>
          <w:color w:val="000000"/>
          <w:sz w:val="22"/>
          <w:szCs w:val="22"/>
        </w:rPr>
        <w:t xml:space="preserve"> will ensure any repairs required are carried out quickly and at no cost to the Client.</w:t>
      </w:r>
    </w:p>
    <w:p w14:paraId="0E721D29" w14:textId="77777777" w:rsidR="00CB76FA" w:rsidRPr="00174D3A" w:rsidRDefault="00CB76FA" w:rsidP="00716AE0">
      <w:pPr>
        <w:pStyle w:val="Heading1"/>
        <w:rPr>
          <w:rFonts w:cs="Arial"/>
          <w:sz w:val="22"/>
          <w:szCs w:val="22"/>
        </w:rPr>
      </w:pPr>
      <w:bookmarkStart w:id="9" w:name="_Toc532799219"/>
      <w:r w:rsidRPr="00174D3A">
        <w:rPr>
          <w:rFonts w:cs="Arial"/>
          <w:sz w:val="22"/>
          <w:szCs w:val="22"/>
        </w:rPr>
        <w:t>A13 Description of the Works</w:t>
      </w:r>
      <w:bookmarkEnd w:id="9"/>
    </w:p>
    <w:p w14:paraId="4AD55B60" w14:textId="77777777" w:rsidR="00CB76FA" w:rsidRPr="00174D3A" w:rsidRDefault="00CB76FA">
      <w:pPr>
        <w:rPr>
          <w:rFonts w:ascii="Arial" w:hAnsi="Arial" w:cs="Arial"/>
          <w:sz w:val="22"/>
          <w:szCs w:val="22"/>
        </w:rPr>
      </w:pPr>
    </w:p>
    <w:p w14:paraId="761F5587" w14:textId="77777777" w:rsidR="00CB76FA" w:rsidRPr="00174D3A" w:rsidRDefault="00CB76FA" w:rsidP="00716AE0">
      <w:pPr>
        <w:pStyle w:val="Heading2"/>
        <w:rPr>
          <w:rFonts w:cs="Arial"/>
          <w:szCs w:val="22"/>
        </w:rPr>
      </w:pPr>
      <w:bookmarkStart w:id="10" w:name="_Toc532799220"/>
      <w:r w:rsidRPr="00174D3A">
        <w:rPr>
          <w:rFonts w:cs="Arial"/>
          <w:szCs w:val="22"/>
        </w:rPr>
        <w:t>Description of the works</w:t>
      </w:r>
      <w:bookmarkEnd w:id="10"/>
    </w:p>
    <w:p w14:paraId="2B210C36" w14:textId="77777777" w:rsidR="00CB76FA" w:rsidRPr="00174D3A" w:rsidRDefault="00CB76FA">
      <w:pPr>
        <w:rPr>
          <w:rFonts w:ascii="Arial" w:hAnsi="Arial" w:cs="Arial"/>
          <w:sz w:val="22"/>
          <w:szCs w:val="22"/>
        </w:rPr>
      </w:pPr>
    </w:p>
    <w:p w14:paraId="36B1F3AB" w14:textId="6E98303A" w:rsidR="001740C9" w:rsidRDefault="001740C9" w:rsidP="00BC7BDF">
      <w:pPr>
        <w:rPr>
          <w:rFonts w:ascii="Arial" w:hAnsi="Arial" w:cs="Arial"/>
          <w:sz w:val="22"/>
        </w:rPr>
      </w:pPr>
      <w:r w:rsidRPr="00BC7BDF">
        <w:rPr>
          <w:rFonts w:ascii="Arial" w:hAnsi="Arial" w:cs="Arial"/>
          <w:sz w:val="22"/>
        </w:rPr>
        <w:t xml:space="preserve">This Tender requires the </w:t>
      </w:r>
      <w:r w:rsidR="00D949AE">
        <w:rPr>
          <w:rFonts w:ascii="Arial" w:hAnsi="Arial" w:cs="Arial"/>
          <w:sz w:val="22"/>
        </w:rPr>
        <w:t>Provider</w:t>
      </w:r>
      <w:r w:rsidRPr="00BC7BDF">
        <w:rPr>
          <w:rFonts w:ascii="Arial" w:hAnsi="Arial" w:cs="Arial"/>
          <w:sz w:val="22"/>
        </w:rPr>
        <w:t xml:space="preserve"> to </w:t>
      </w:r>
      <w:r w:rsidR="00907516" w:rsidRPr="00BC7BDF">
        <w:rPr>
          <w:rFonts w:ascii="Arial" w:hAnsi="Arial" w:cs="Arial"/>
          <w:sz w:val="22"/>
        </w:rPr>
        <w:t xml:space="preserve">deliver </w:t>
      </w:r>
      <w:r w:rsidR="00911C3D">
        <w:rPr>
          <w:rFonts w:ascii="Arial" w:hAnsi="Arial" w:cs="Arial"/>
          <w:sz w:val="22"/>
        </w:rPr>
        <w:t>re-glazing works to Gentoo properties</w:t>
      </w:r>
      <w:r w:rsidR="0069350E" w:rsidRPr="00BC7BDF">
        <w:rPr>
          <w:rFonts w:ascii="Arial" w:hAnsi="Arial" w:cs="Arial"/>
          <w:sz w:val="22"/>
        </w:rPr>
        <w:t>.</w:t>
      </w:r>
      <w:r w:rsidR="00911C3D">
        <w:rPr>
          <w:rFonts w:ascii="Arial" w:hAnsi="Arial" w:cs="Arial"/>
          <w:sz w:val="22"/>
        </w:rPr>
        <w:t xml:space="preserve"> The works will be issued via the Gentoo Repairs &amp; Maintenance section and will be to repair or replace glazing which has become damaged/broken for </w:t>
      </w:r>
      <w:r w:rsidR="00D949AE">
        <w:rPr>
          <w:rFonts w:ascii="Arial" w:hAnsi="Arial" w:cs="Arial"/>
          <w:sz w:val="22"/>
        </w:rPr>
        <w:t>varying</w:t>
      </w:r>
      <w:r w:rsidR="00911C3D">
        <w:rPr>
          <w:rFonts w:ascii="Arial" w:hAnsi="Arial" w:cs="Arial"/>
          <w:sz w:val="22"/>
        </w:rPr>
        <w:t xml:space="preserve"> reason</w:t>
      </w:r>
      <w:r w:rsidR="00D949AE">
        <w:rPr>
          <w:rFonts w:ascii="Arial" w:hAnsi="Arial" w:cs="Arial"/>
          <w:sz w:val="22"/>
        </w:rPr>
        <w:t>s</w:t>
      </w:r>
      <w:r w:rsidR="00911C3D">
        <w:rPr>
          <w:rFonts w:ascii="Arial" w:hAnsi="Arial" w:cs="Arial"/>
          <w:sz w:val="22"/>
        </w:rPr>
        <w:t xml:space="preserve">. </w:t>
      </w:r>
      <w:r w:rsidR="00514BD5">
        <w:rPr>
          <w:rFonts w:ascii="Arial" w:hAnsi="Arial" w:cs="Arial"/>
          <w:sz w:val="22"/>
        </w:rPr>
        <w:t>The works will most likely be issued on a “per property” basis as and when the damage occurs and is required to be rectified. In addition to the glazing, in certain circumstances the Provider will be required to board up/make safe the window until the replacement glazed unit can be fitted.</w:t>
      </w:r>
      <w:r w:rsidR="00E80B03">
        <w:rPr>
          <w:rFonts w:ascii="Arial" w:hAnsi="Arial" w:cs="Arial"/>
          <w:sz w:val="22"/>
        </w:rPr>
        <w:t xml:space="preserve"> However, as described within the ITT document, this requirement will be unlikely, if at all as most out of hours work will be completed by Gentoo’s own workforce. </w:t>
      </w:r>
    </w:p>
    <w:p w14:paraId="1C3958DA" w14:textId="77777777" w:rsidR="00514BD5" w:rsidRDefault="00514BD5" w:rsidP="00BC7BDF">
      <w:pPr>
        <w:rPr>
          <w:rFonts w:ascii="Arial" w:hAnsi="Arial" w:cs="Arial"/>
          <w:sz w:val="22"/>
        </w:rPr>
      </w:pPr>
    </w:p>
    <w:p w14:paraId="61C6E5C9" w14:textId="568078CB" w:rsidR="00514BD5" w:rsidRDefault="00514BD5" w:rsidP="00BC7BDF">
      <w:pPr>
        <w:rPr>
          <w:rFonts w:ascii="Arial" w:hAnsi="Arial" w:cs="Arial"/>
          <w:sz w:val="22"/>
        </w:rPr>
      </w:pPr>
      <w:r>
        <w:rPr>
          <w:rFonts w:ascii="Arial" w:hAnsi="Arial" w:cs="Arial"/>
          <w:sz w:val="22"/>
        </w:rPr>
        <w:t>The works are to be delivered and priced according to the following two categories:</w:t>
      </w:r>
    </w:p>
    <w:p w14:paraId="266A4908" w14:textId="77777777" w:rsidR="00514BD5" w:rsidRDefault="00514BD5" w:rsidP="00BC7BDF">
      <w:pPr>
        <w:rPr>
          <w:rFonts w:ascii="Arial" w:hAnsi="Arial" w:cs="Arial"/>
          <w:sz w:val="22"/>
        </w:rPr>
      </w:pPr>
    </w:p>
    <w:p w14:paraId="19A6E920" w14:textId="297A3FA2" w:rsidR="00514BD5" w:rsidRDefault="00514BD5" w:rsidP="00514BD5">
      <w:pPr>
        <w:pStyle w:val="ListParagraph"/>
        <w:numPr>
          <w:ilvl w:val="0"/>
          <w:numId w:val="38"/>
        </w:numPr>
        <w:rPr>
          <w:rFonts w:ascii="Arial" w:hAnsi="Arial" w:cs="Arial"/>
          <w:sz w:val="22"/>
        </w:rPr>
      </w:pPr>
      <w:r w:rsidRPr="00514BD5">
        <w:rPr>
          <w:rFonts w:ascii="Arial" w:hAnsi="Arial" w:cs="Arial"/>
          <w:sz w:val="22"/>
        </w:rPr>
        <w:t xml:space="preserve">Emergency Repairs </w:t>
      </w:r>
      <w:r>
        <w:rPr>
          <w:rFonts w:ascii="Arial" w:hAnsi="Arial" w:cs="Arial"/>
          <w:sz w:val="22"/>
        </w:rPr>
        <w:t>–</w:t>
      </w:r>
      <w:r w:rsidR="00C43EB6">
        <w:rPr>
          <w:rFonts w:ascii="Arial" w:hAnsi="Arial" w:cs="Arial"/>
          <w:sz w:val="22"/>
        </w:rPr>
        <w:t xml:space="preserve">The replacement </w:t>
      </w:r>
      <w:r w:rsidR="00E80B03">
        <w:rPr>
          <w:rFonts w:ascii="Arial" w:hAnsi="Arial" w:cs="Arial"/>
          <w:sz w:val="22"/>
        </w:rPr>
        <w:t xml:space="preserve">glazing </w:t>
      </w:r>
      <w:r w:rsidR="00C43EB6">
        <w:rPr>
          <w:rFonts w:ascii="Arial" w:hAnsi="Arial" w:cs="Arial"/>
          <w:sz w:val="22"/>
        </w:rPr>
        <w:t xml:space="preserve">unit should be fitted within no more than 5 working days. </w:t>
      </w:r>
    </w:p>
    <w:p w14:paraId="17988F97" w14:textId="77777777" w:rsidR="00C43EB6" w:rsidRDefault="00C43EB6" w:rsidP="00C43EB6">
      <w:pPr>
        <w:pStyle w:val="ListParagraph"/>
        <w:rPr>
          <w:rFonts w:ascii="Arial" w:hAnsi="Arial" w:cs="Arial"/>
          <w:sz w:val="22"/>
        </w:rPr>
      </w:pPr>
    </w:p>
    <w:p w14:paraId="2340093C" w14:textId="0FB2DB75" w:rsidR="00C43EB6" w:rsidRPr="00514BD5" w:rsidRDefault="00C43EB6" w:rsidP="00514BD5">
      <w:pPr>
        <w:pStyle w:val="ListParagraph"/>
        <w:numPr>
          <w:ilvl w:val="0"/>
          <w:numId w:val="38"/>
        </w:numPr>
        <w:rPr>
          <w:rFonts w:ascii="Arial" w:hAnsi="Arial" w:cs="Arial"/>
          <w:sz w:val="22"/>
        </w:rPr>
      </w:pPr>
      <w:r>
        <w:rPr>
          <w:rFonts w:ascii="Arial" w:hAnsi="Arial" w:cs="Arial"/>
          <w:sz w:val="22"/>
        </w:rPr>
        <w:t xml:space="preserve">Routine repairs - The replacement </w:t>
      </w:r>
      <w:r w:rsidR="00E80B03">
        <w:rPr>
          <w:rFonts w:ascii="Arial" w:hAnsi="Arial" w:cs="Arial"/>
          <w:sz w:val="22"/>
        </w:rPr>
        <w:t xml:space="preserve">glazing </w:t>
      </w:r>
      <w:r>
        <w:rPr>
          <w:rFonts w:ascii="Arial" w:hAnsi="Arial" w:cs="Arial"/>
          <w:sz w:val="22"/>
        </w:rPr>
        <w:t xml:space="preserve">unit should be fitted within no more than </w:t>
      </w:r>
      <w:r w:rsidR="00E80B03">
        <w:rPr>
          <w:rFonts w:ascii="Arial" w:hAnsi="Arial" w:cs="Arial"/>
          <w:sz w:val="22"/>
        </w:rPr>
        <w:t>14</w:t>
      </w:r>
      <w:r>
        <w:rPr>
          <w:rFonts w:ascii="Arial" w:hAnsi="Arial" w:cs="Arial"/>
          <w:sz w:val="22"/>
        </w:rPr>
        <w:t xml:space="preserve"> calendar days.</w:t>
      </w:r>
    </w:p>
    <w:p w14:paraId="63DDC9F3" w14:textId="77777777" w:rsidR="001740C9" w:rsidRDefault="001740C9" w:rsidP="001740C9">
      <w:pPr>
        <w:ind w:left="990" w:hanging="990"/>
        <w:rPr>
          <w:rFonts w:ascii="Arial" w:hAnsi="Arial" w:cs="Arial"/>
          <w:sz w:val="22"/>
          <w:szCs w:val="22"/>
        </w:rPr>
      </w:pPr>
    </w:p>
    <w:p w14:paraId="5B99DE62" w14:textId="77777777" w:rsidR="00E80B03" w:rsidRPr="001740C9" w:rsidRDefault="00E80B03" w:rsidP="001740C9">
      <w:pPr>
        <w:ind w:left="990" w:hanging="990"/>
        <w:rPr>
          <w:rFonts w:ascii="Arial" w:hAnsi="Arial" w:cs="Arial"/>
          <w:sz w:val="22"/>
          <w:szCs w:val="22"/>
        </w:rPr>
      </w:pPr>
    </w:p>
    <w:p w14:paraId="6A7789FE" w14:textId="28DDBD2B" w:rsidR="001740C9" w:rsidRPr="001740C9" w:rsidRDefault="00BC7BDF" w:rsidP="001740C9">
      <w:pPr>
        <w:rPr>
          <w:rFonts w:ascii="Arial" w:hAnsi="Arial" w:cs="Arial"/>
          <w:sz w:val="22"/>
          <w:szCs w:val="22"/>
        </w:rPr>
      </w:pPr>
      <w:r>
        <w:rPr>
          <w:rFonts w:ascii="Arial" w:hAnsi="Arial" w:cs="Arial"/>
          <w:sz w:val="22"/>
          <w:szCs w:val="22"/>
        </w:rPr>
        <w:lastRenderedPageBreak/>
        <w:t>In addition to the above, t</w:t>
      </w:r>
      <w:r w:rsidR="001740C9" w:rsidRPr="001740C9">
        <w:rPr>
          <w:rFonts w:ascii="Arial" w:hAnsi="Arial" w:cs="Arial"/>
          <w:sz w:val="22"/>
          <w:szCs w:val="22"/>
        </w:rPr>
        <w:t xml:space="preserve">he successful tenderer will </w:t>
      </w:r>
      <w:r>
        <w:rPr>
          <w:rFonts w:ascii="Arial" w:hAnsi="Arial" w:cs="Arial"/>
          <w:sz w:val="22"/>
          <w:szCs w:val="22"/>
        </w:rPr>
        <w:t xml:space="preserve">also </w:t>
      </w:r>
      <w:r w:rsidR="001740C9" w:rsidRPr="001740C9">
        <w:rPr>
          <w:rFonts w:ascii="Arial" w:hAnsi="Arial" w:cs="Arial"/>
          <w:sz w:val="22"/>
          <w:szCs w:val="22"/>
        </w:rPr>
        <w:t>be required to;</w:t>
      </w:r>
    </w:p>
    <w:p w14:paraId="06F5CE23" w14:textId="77777777" w:rsidR="001740C9" w:rsidRPr="001740C9" w:rsidRDefault="001740C9" w:rsidP="001740C9">
      <w:pPr>
        <w:rPr>
          <w:rFonts w:ascii="Arial" w:hAnsi="Arial" w:cs="Arial"/>
          <w:sz w:val="22"/>
          <w:szCs w:val="22"/>
        </w:rPr>
      </w:pPr>
    </w:p>
    <w:p w14:paraId="1EF1C7AB" w14:textId="0CDCE426" w:rsidR="001740C9" w:rsidRPr="00907516" w:rsidRDefault="001740C9" w:rsidP="00907516">
      <w:pPr>
        <w:pStyle w:val="ListParagraph"/>
        <w:numPr>
          <w:ilvl w:val="0"/>
          <w:numId w:val="37"/>
        </w:numPr>
        <w:adjustRightInd w:val="0"/>
        <w:rPr>
          <w:rFonts w:ascii="Arial" w:hAnsi="Arial" w:cs="Arial"/>
          <w:sz w:val="22"/>
          <w:szCs w:val="22"/>
        </w:rPr>
      </w:pPr>
      <w:r w:rsidRPr="00907516">
        <w:rPr>
          <w:rFonts w:ascii="Arial" w:hAnsi="Arial" w:cs="Arial"/>
          <w:sz w:val="22"/>
          <w:szCs w:val="22"/>
        </w:rPr>
        <w:t>Provide adequate site fac</w:t>
      </w:r>
      <w:r w:rsidR="00907516" w:rsidRPr="00907516">
        <w:rPr>
          <w:rFonts w:ascii="Arial" w:hAnsi="Arial" w:cs="Arial"/>
          <w:sz w:val="22"/>
          <w:szCs w:val="22"/>
        </w:rPr>
        <w:t>ilities for themselves</w:t>
      </w:r>
      <w:r w:rsidR="00BC7BDF">
        <w:rPr>
          <w:rFonts w:ascii="Arial" w:hAnsi="Arial" w:cs="Arial"/>
          <w:sz w:val="22"/>
          <w:szCs w:val="22"/>
        </w:rPr>
        <w:t xml:space="preserve"> </w:t>
      </w:r>
      <w:r w:rsidR="00E80B03">
        <w:rPr>
          <w:rFonts w:ascii="Arial" w:hAnsi="Arial" w:cs="Arial"/>
          <w:sz w:val="22"/>
          <w:szCs w:val="22"/>
        </w:rPr>
        <w:t>if</w:t>
      </w:r>
      <w:r w:rsidR="00BC7BDF">
        <w:rPr>
          <w:rFonts w:ascii="Arial" w:hAnsi="Arial" w:cs="Arial"/>
          <w:sz w:val="22"/>
          <w:szCs w:val="22"/>
        </w:rPr>
        <w:t xml:space="preserve"> necessary</w:t>
      </w:r>
      <w:r w:rsidRPr="00907516">
        <w:rPr>
          <w:rFonts w:ascii="Arial" w:hAnsi="Arial" w:cs="Arial"/>
          <w:sz w:val="22"/>
          <w:szCs w:val="22"/>
        </w:rPr>
        <w:t xml:space="preserve">. </w:t>
      </w:r>
    </w:p>
    <w:p w14:paraId="3C85B261" w14:textId="77777777" w:rsidR="001740C9" w:rsidRPr="001740C9" w:rsidRDefault="001740C9" w:rsidP="001740C9">
      <w:pPr>
        <w:rPr>
          <w:rFonts w:ascii="Arial" w:hAnsi="Arial" w:cs="Arial"/>
          <w:sz w:val="22"/>
          <w:szCs w:val="22"/>
        </w:rPr>
      </w:pPr>
    </w:p>
    <w:p w14:paraId="7019031C" w14:textId="4850FE45" w:rsidR="001740C9" w:rsidRDefault="001740C9" w:rsidP="00907516">
      <w:pPr>
        <w:pStyle w:val="ListParagraph"/>
        <w:numPr>
          <w:ilvl w:val="0"/>
          <w:numId w:val="37"/>
        </w:numPr>
        <w:adjustRightInd w:val="0"/>
        <w:rPr>
          <w:rFonts w:ascii="Arial" w:hAnsi="Arial" w:cs="Arial"/>
          <w:sz w:val="22"/>
          <w:szCs w:val="22"/>
        </w:rPr>
      </w:pPr>
      <w:r w:rsidRPr="00907516">
        <w:rPr>
          <w:rFonts w:ascii="Arial" w:hAnsi="Arial" w:cs="Arial"/>
          <w:sz w:val="22"/>
          <w:szCs w:val="22"/>
        </w:rPr>
        <w:t>To provide all liaison with affecte</w:t>
      </w:r>
      <w:r w:rsidR="00907516">
        <w:rPr>
          <w:rFonts w:ascii="Arial" w:hAnsi="Arial" w:cs="Arial"/>
          <w:sz w:val="22"/>
          <w:szCs w:val="22"/>
        </w:rPr>
        <w:t>d customers and adjoining owner occupiers</w:t>
      </w:r>
      <w:r w:rsidR="00C43EB6">
        <w:rPr>
          <w:rFonts w:ascii="Arial" w:hAnsi="Arial" w:cs="Arial"/>
          <w:sz w:val="22"/>
          <w:szCs w:val="22"/>
        </w:rPr>
        <w:t xml:space="preserve"> if required</w:t>
      </w:r>
      <w:r w:rsidR="00907516">
        <w:rPr>
          <w:rFonts w:ascii="Arial" w:hAnsi="Arial" w:cs="Arial"/>
          <w:sz w:val="22"/>
          <w:szCs w:val="22"/>
        </w:rPr>
        <w:t>.</w:t>
      </w:r>
    </w:p>
    <w:p w14:paraId="15306038" w14:textId="77777777" w:rsidR="00907516" w:rsidRPr="00907516" w:rsidRDefault="00907516" w:rsidP="00907516">
      <w:pPr>
        <w:pStyle w:val="ListParagraph"/>
        <w:rPr>
          <w:rFonts w:ascii="Arial" w:hAnsi="Arial" w:cs="Arial"/>
          <w:sz w:val="22"/>
          <w:szCs w:val="22"/>
        </w:rPr>
      </w:pPr>
    </w:p>
    <w:p w14:paraId="4FEA7CFD" w14:textId="24424A52" w:rsidR="00907516" w:rsidRDefault="00907516" w:rsidP="00907516">
      <w:pPr>
        <w:pStyle w:val="ListParagraph"/>
        <w:numPr>
          <w:ilvl w:val="0"/>
          <w:numId w:val="37"/>
        </w:numPr>
        <w:adjustRightInd w:val="0"/>
        <w:rPr>
          <w:rFonts w:ascii="Arial" w:hAnsi="Arial" w:cs="Arial"/>
          <w:sz w:val="22"/>
          <w:szCs w:val="22"/>
        </w:rPr>
      </w:pPr>
      <w:r>
        <w:rPr>
          <w:rFonts w:ascii="Arial" w:hAnsi="Arial" w:cs="Arial"/>
          <w:sz w:val="22"/>
          <w:szCs w:val="22"/>
        </w:rPr>
        <w:t>Ensuring disturbance is minimised to adjoining owner occupied properties.</w:t>
      </w:r>
    </w:p>
    <w:p w14:paraId="7A6EC1B7" w14:textId="77777777" w:rsidR="00C43EB6" w:rsidRPr="00C43EB6" w:rsidRDefault="00C43EB6" w:rsidP="00C43EB6">
      <w:pPr>
        <w:pStyle w:val="ListParagraph"/>
        <w:rPr>
          <w:rFonts w:ascii="Arial" w:hAnsi="Arial" w:cs="Arial"/>
          <w:sz w:val="22"/>
          <w:szCs w:val="22"/>
        </w:rPr>
      </w:pPr>
    </w:p>
    <w:p w14:paraId="66378178" w14:textId="2DFE434D" w:rsidR="00C43EB6" w:rsidRPr="00907516" w:rsidRDefault="00C43EB6" w:rsidP="00907516">
      <w:pPr>
        <w:pStyle w:val="ListParagraph"/>
        <w:numPr>
          <w:ilvl w:val="0"/>
          <w:numId w:val="37"/>
        </w:numPr>
        <w:adjustRightInd w:val="0"/>
        <w:rPr>
          <w:rFonts w:ascii="Arial" w:hAnsi="Arial" w:cs="Arial"/>
          <w:sz w:val="22"/>
          <w:szCs w:val="22"/>
        </w:rPr>
      </w:pPr>
      <w:r>
        <w:rPr>
          <w:rFonts w:ascii="Arial" w:hAnsi="Arial" w:cs="Arial"/>
          <w:sz w:val="22"/>
          <w:szCs w:val="22"/>
        </w:rPr>
        <w:t xml:space="preserve">Any and all access requirements to install the new glazed unit at any height. </w:t>
      </w:r>
    </w:p>
    <w:p w14:paraId="0ED05BFF" w14:textId="3EEE1D65" w:rsidR="00716AE0" w:rsidRPr="00174D3A" w:rsidRDefault="00907516" w:rsidP="00716AE0">
      <w:pPr>
        <w:pStyle w:val="Heading1"/>
        <w:rPr>
          <w:rFonts w:cs="Arial"/>
          <w:sz w:val="22"/>
          <w:szCs w:val="22"/>
        </w:rPr>
      </w:pPr>
      <w:bookmarkStart w:id="11" w:name="_Toc532799221"/>
      <w:r>
        <w:rPr>
          <w:rFonts w:cs="Arial"/>
          <w:sz w:val="22"/>
          <w:szCs w:val="22"/>
        </w:rPr>
        <w:t>A</w:t>
      </w:r>
      <w:r w:rsidR="00716AE0" w:rsidRPr="00174D3A">
        <w:rPr>
          <w:rFonts w:cs="Arial"/>
          <w:sz w:val="22"/>
          <w:szCs w:val="22"/>
        </w:rPr>
        <w:t>20 The Contract</w:t>
      </w:r>
      <w:bookmarkEnd w:id="11"/>
    </w:p>
    <w:p w14:paraId="6A65F5F7" w14:textId="77777777" w:rsidR="00716AE0" w:rsidRPr="00174D3A" w:rsidRDefault="00716AE0" w:rsidP="00716AE0">
      <w:pPr>
        <w:rPr>
          <w:rFonts w:ascii="Arial" w:hAnsi="Arial" w:cs="Arial"/>
          <w:sz w:val="22"/>
          <w:szCs w:val="22"/>
        </w:rPr>
      </w:pPr>
    </w:p>
    <w:p w14:paraId="6499E4A3" w14:textId="77777777" w:rsidR="00716AE0" w:rsidRPr="00174D3A" w:rsidRDefault="00716AE0" w:rsidP="00E03BD3">
      <w:pPr>
        <w:pStyle w:val="Heading2"/>
        <w:rPr>
          <w:rFonts w:cs="Arial"/>
          <w:szCs w:val="22"/>
        </w:rPr>
      </w:pPr>
      <w:bookmarkStart w:id="12" w:name="_Toc532799222"/>
      <w:r w:rsidRPr="00174D3A">
        <w:rPr>
          <w:rFonts w:cs="Arial"/>
          <w:szCs w:val="22"/>
        </w:rPr>
        <w:t>Form of Contract</w:t>
      </w:r>
      <w:bookmarkEnd w:id="12"/>
    </w:p>
    <w:p w14:paraId="3FF5EA72" w14:textId="77777777" w:rsidR="00655EBF" w:rsidRPr="00174D3A" w:rsidRDefault="00655EBF" w:rsidP="00716AE0">
      <w:pPr>
        <w:rPr>
          <w:rFonts w:ascii="Arial" w:hAnsi="Arial" w:cs="Arial"/>
          <w:sz w:val="22"/>
          <w:szCs w:val="22"/>
        </w:rPr>
      </w:pPr>
    </w:p>
    <w:p w14:paraId="582FFB84" w14:textId="49C170F4" w:rsidR="00655EBF" w:rsidRPr="00174D3A" w:rsidRDefault="00655EBF" w:rsidP="00716AE0">
      <w:pPr>
        <w:rPr>
          <w:rFonts w:ascii="Arial" w:hAnsi="Arial" w:cs="Arial"/>
          <w:sz w:val="22"/>
          <w:szCs w:val="22"/>
        </w:rPr>
      </w:pPr>
      <w:r w:rsidRPr="00174D3A">
        <w:rPr>
          <w:rFonts w:ascii="Arial" w:hAnsi="Arial" w:cs="Arial"/>
          <w:sz w:val="22"/>
          <w:szCs w:val="22"/>
        </w:rPr>
        <w:t xml:space="preserve">The Contract being utilised on </w:t>
      </w:r>
      <w:r w:rsidR="000A5454" w:rsidRPr="00174D3A">
        <w:rPr>
          <w:rFonts w:ascii="Arial" w:hAnsi="Arial" w:cs="Arial"/>
          <w:sz w:val="22"/>
          <w:szCs w:val="22"/>
        </w:rPr>
        <w:t>t</w:t>
      </w:r>
      <w:r w:rsidR="000A5454">
        <w:rPr>
          <w:rFonts w:ascii="Arial" w:hAnsi="Arial" w:cs="Arial"/>
          <w:sz w:val="22"/>
          <w:szCs w:val="22"/>
        </w:rPr>
        <w:t>h</w:t>
      </w:r>
      <w:r w:rsidR="00C76D65">
        <w:rPr>
          <w:rFonts w:ascii="Arial" w:hAnsi="Arial" w:cs="Arial"/>
          <w:sz w:val="22"/>
          <w:szCs w:val="22"/>
        </w:rPr>
        <w:t>is</w:t>
      </w:r>
      <w:r w:rsidRPr="00174D3A">
        <w:rPr>
          <w:rFonts w:ascii="Arial" w:hAnsi="Arial" w:cs="Arial"/>
          <w:sz w:val="22"/>
          <w:szCs w:val="22"/>
        </w:rPr>
        <w:t xml:space="preserve"> scheme will be the JCT </w:t>
      </w:r>
      <w:r w:rsidR="00BC7BDF">
        <w:rPr>
          <w:rFonts w:ascii="Arial" w:hAnsi="Arial" w:cs="Arial"/>
          <w:sz w:val="22"/>
          <w:szCs w:val="22"/>
        </w:rPr>
        <w:t xml:space="preserve">Measured Term Contract (JCT/MTC, 2016) and supplemented by the JCT Framework Agreement 2016, both </w:t>
      </w:r>
      <w:r w:rsidRPr="00174D3A">
        <w:rPr>
          <w:rFonts w:ascii="Arial" w:hAnsi="Arial" w:cs="Arial"/>
          <w:sz w:val="22"/>
          <w:szCs w:val="22"/>
        </w:rPr>
        <w:t>issued by the Joint Contracts Tribunal (JCT).</w:t>
      </w:r>
    </w:p>
    <w:p w14:paraId="43D0EA91" w14:textId="77777777" w:rsidR="00655EBF" w:rsidRPr="00174D3A" w:rsidRDefault="00655EBF" w:rsidP="00716AE0">
      <w:pPr>
        <w:rPr>
          <w:rFonts w:ascii="Arial" w:hAnsi="Arial" w:cs="Arial"/>
          <w:sz w:val="22"/>
          <w:szCs w:val="22"/>
        </w:rPr>
      </w:pPr>
    </w:p>
    <w:p w14:paraId="28660C7E" w14:textId="6DFA0F38" w:rsidR="006B1BB2" w:rsidRDefault="006B1BB2" w:rsidP="006B1BB2">
      <w:pPr>
        <w:pStyle w:val="Heading2"/>
      </w:pPr>
      <w:bookmarkStart w:id="13" w:name="_Toc532799223"/>
      <w:r>
        <w:t>Schedule of clause headings of standard conditions</w:t>
      </w:r>
      <w:bookmarkEnd w:id="13"/>
    </w:p>
    <w:p w14:paraId="49AFE2DA" w14:textId="77777777" w:rsidR="006B1BB2" w:rsidRDefault="006B1BB2" w:rsidP="00E03BD3">
      <w:pPr>
        <w:tabs>
          <w:tab w:val="left" w:pos="1073"/>
          <w:tab w:val="left" w:pos="5889"/>
          <w:tab w:val="left" w:pos="6849"/>
          <w:tab w:val="left" w:pos="7127"/>
        </w:tabs>
        <w:ind w:left="720"/>
        <w:rPr>
          <w:rFonts w:ascii="Arial" w:hAnsi="Arial" w:cs="Arial"/>
          <w:color w:val="000000"/>
          <w:sz w:val="22"/>
          <w:szCs w:val="22"/>
        </w:rPr>
      </w:pPr>
    </w:p>
    <w:p w14:paraId="7B9E9464" w14:textId="1FDE5AD0" w:rsidR="006B1BB2" w:rsidRDefault="00706D16" w:rsidP="00706D16">
      <w:pPr>
        <w:pStyle w:val="Heading3"/>
      </w:pPr>
      <w:bookmarkStart w:id="14" w:name="_Toc532799224"/>
      <w:r>
        <w:t>Recitals</w:t>
      </w:r>
      <w:bookmarkEnd w:id="14"/>
    </w:p>
    <w:p w14:paraId="417E2857" w14:textId="77777777" w:rsidR="00706D16" w:rsidRDefault="00706D16" w:rsidP="006B1BB2">
      <w:pPr>
        <w:tabs>
          <w:tab w:val="left" w:pos="1073"/>
          <w:tab w:val="left" w:pos="5889"/>
          <w:tab w:val="left" w:pos="6849"/>
          <w:tab w:val="left" w:pos="7127"/>
        </w:tabs>
        <w:rPr>
          <w:rFonts w:ascii="Arial" w:hAnsi="Arial" w:cs="Arial"/>
          <w:color w:val="000000"/>
          <w:sz w:val="22"/>
          <w:szCs w:val="22"/>
        </w:rPr>
      </w:pPr>
    </w:p>
    <w:p w14:paraId="304EA2CC" w14:textId="443ED7D0" w:rsidR="00706D16" w:rsidRDefault="00706D16" w:rsidP="006B1BB2">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First recital:</w:t>
      </w:r>
    </w:p>
    <w:p w14:paraId="394A42B8" w14:textId="69C57E3F" w:rsidR="00907516" w:rsidRPr="00174D3A" w:rsidRDefault="0079117E" w:rsidP="00907516">
      <w:pPr>
        <w:rPr>
          <w:rFonts w:ascii="Arial" w:hAnsi="Arial" w:cs="Arial"/>
          <w:sz w:val="22"/>
          <w:szCs w:val="22"/>
        </w:rPr>
      </w:pPr>
      <w:r>
        <w:rPr>
          <w:rFonts w:ascii="Arial" w:hAnsi="Arial" w:cs="Arial"/>
          <w:sz w:val="22"/>
          <w:szCs w:val="22"/>
        </w:rPr>
        <w:t>Varying areas of Sunderland, Houghton, Hetton and Washington</w:t>
      </w:r>
      <w:r w:rsidR="00907516" w:rsidRPr="00174D3A">
        <w:rPr>
          <w:rFonts w:ascii="Arial" w:hAnsi="Arial" w:cs="Arial"/>
          <w:sz w:val="22"/>
          <w:szCs w:val="22"/>
        </w:rPr>
        <w:t>.</w:t>
      </w:r>
    </w:p>
    <w:p w14:paraId="369316E2" w14:textId="77777777" w:rsidR="00706D16" w:rsidRDefault="00706D16" w:rsidP="006B1BB2">
      <w:pPr>
        <w:tabs>
          <w:tab w:val="left" w:pos="1073"/>
          <w:tab w:val="left" w:pos="5889"/>
          <w:tab w:val="left" w:pos="6849"/>
          <w:tab w:val="left" w:pos="7127"/>
        </w:tabs>
        <w:rPr>
          <w:rFonts w:ascii="Arial" w:hAnsi="Arial" w:cs="Arial"/>
          <w:color w:val="000000"/>
          <w:sz w:val="22"/>
          <w:szCs w:val="22"/>
        </w:rPr>
      </w:pPr>
    </w:p>
    <w:p w14:paraId="25698A8C" w14:textId="6A482BA2" w:rsidR="00852081" w:rsidRDefault="002618D0" w:rsidP="002618D0">
      <w:pPr>
        <w:pStyle w:val="Heading3"/>
      </w:pPr>
      <w:bookmarkStart w:id="15" w:name="_Toc532799225"/>
      <w:r>
        <w:t>Articles</w:t>
      </w:r>
      <w:bookmarkEnd w:id="15"/>
    </w:p>
    <w:p w14:paraId="0DB4C076" w14:textId="77777777" w:rsidR="002618D0" w:rsidRDefault="002618D0" w:rsidP="006B1BB2">
      <w:pPr>
        <w:tabs>
          <w:tab w:val="left" w:pos="1073"/>
          <w:tab w:val="left" w:pos="5889"/>
          <w:tab w:val="left" w:pos="6849"/>
          <w:tab w:val="left" w:pos="7127"/>
        </w:tabs>
        <w:rPr>
          <w:rFonts w:ascii="Arial" w:hAnsi="Arial" w:cs="Arial"/>
          <w:color w:val="000000"/>
          <w:sz w:val="22"/>
          <w:szCs w:val="22"/>
        </w:rPr>
      </w:pPr>
    </w:p>
    <w:p w14:paraId="6DBECB9A" w14:textId="23133F08" w:rsidR="002618D0" w:rsidRDefault="002618D0" w:rsidP="006B1BB2">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 xml:space="preserve">Articles 3 – </w:t>
      </w:r>
      <w:r w:rsidR="0079117E">
        <w:rPr>
          <w:rFonts w:ascii="Arial" w:hAnsi="Arial" w:cs="Arial"/>
          <w:color w:val="000000"/>
          <w:sz w:val="22"/>
          <w:szCs w:val="22"/>
        </w:rPr>
        <w:t>5</w:t>
      </w:r>
      <w:r>
        <w:rPr>
          <w:rFonts w:ascii="Arial" w:hAnsi="Arial" w:cs="Arial"/>
          <w:color w:val="000000"/>
          <w:sz w:val="22"/>
          <w:szCs w:val="22"/>
        </w:rPr>
        <w:t>:</w:t>
      </w:r>
    </w:p>
    <w:p w14:paraId="6AFB32C3" w14:textId="7AACC09B" w:rsidR="002618D0" w:rsidRDefault="002618D0" w:rsidP="006B1BB2">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As per section A10</w:t>
      </w:r>
    </w:p>
    <w:p w14:paraId="5065EF59" w14:textId="77777777" w:rsidR="002618D0" w:rsidRDefault="002618D0" w:rsidP="006B1BB2">
      <w:pPr>
        <w:tabs>
          <w:tab w:val="left" w:pos="1073"/>
          <w:tab w:val="left" w:pos="5889"/>
          <w:tab w:val="left" w:pos="6849"/>
          <w:tab w:val="left" w:pos="7127"/>
        </w:tabs>
        <w:rPr>
          <w:rFonts w:ascii="Arial" w:hAnsi="Arial" w:cs="Arial"/>
          <w:color w:val="000000"/>
          <w:sz w:val="22"/>
          <w:szCs w:val="22"/>
        </w:rPr>
      </w:pPr>
    </w:p>
    <w:p w14:paraId="719BF8AE" w14:textId="3FDA470D" w:rsidR="002618D0" w:rsidRDefault="002618D0" w:rsidP="006B1BB2">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 xml:space="preserve">Article </w:t>
      </w:r>
      <w:r w:rsidR="0079117E">
        <w:rPr>
          <w:rFonts w:ascii="Arial" w:hAnsi="Arial" w:cs="Arial"/>
          <w:color w:val="000000"/>
          <w:sz w:val="22"/>
          <w:szCs w:val="22"/>
        </w:rPr>
        <w:t>7</w:t>
      </w:r>
      <w:r>
        <w:rPr>
          <w:rFonts w:ascii="Arial" w:hAnsi="Arial" w:cs="Arial"/>
          <w:color w:val="000000"/>
          <w:sz w:val="22"/>
          <w:szCs w:val="22"/>
        </w:rPr>
        <w:t>:</w:t>
      </w:r>
    </w:p>
    <w:p w14:paraId="07A012C4" w14:textId="7E10A5BD" w:rsidR="002618D0" w:rsidRDefault="002618D0" w:rsidP="006B1BB2">
      <w:pPr>
        <w:tabs>
          <w:tab w:val="left" w:pos="1073"/>
          <w:tab w:val="left" w:pos="5889"/>
          <w:tab w:val="left" w:pos="6849"/>
          <w:tab w:val="left" w:pos="7127"/>
        </w:tabs>
        <w:rPr>
          <w:rFonts w:ascii="Arial" w:hAnsi="Arial" w:cs="Arial"/>
          <w:color w:val="000000"/>
          <w:sz w:val="22"/>
          <w:szCs w:val="22"/>
        </w:rPr>
      </w:pPr>
      <w:r>
        <w:rPr>
          <w:rFonts w:ascii="Arial" w:hAnsi="Arial" w:cs="Arial"/>
          <w:color w:val="000000"/>
          <w:sz w:val="22"/>
          <w:szCs w:val="22"/>
        </w:rPr>
        <w:t>Applies</w:t>
      </w:r>
    </w:p>
    <w:p w14:paraId="6095E9CB" w14:textId="77777777" w:rsidR="006B1BB2" w:rsidRDefault="006B1BB2" w:rsidP="002618D0">
      <w:pPr>
        <w:tabs>
          <w:tab w:val="left" w:pos="1073"/>
          <w:tab w:val="left" w:pos="5889"/>
          <w:tab w:val="left" w:pos="6849"/>
          <w:tab w:val="left" w:pos="7127"/>
        </w:tabs>
        <w:rPr>
          <w:rFonts w:ascii="Arial" w:hAnsi="Arial" w:cs="Arial"/>
          <w:color w:val="000000"/>
          <w:sz w:val="22"/>
          <w:szCs w:val="22"/>
        </w:rPr>
      </w:pPr>
    </w:p>
    <w:p w14:paraId="153B21AC" w14:textId="188785F3" w:rsidR="002618D0" w:rsidRDefault="002618D0" w:rsidP="002618D0">
      <w:pPr>
        <w:pStyle w:val="Heading2"/>
      </w:pPr>
      <w:bookmarkStart w:id="16" w:name="_Toc532799226"/>
      <w:r>
        <w:t>Contract Particulars</w:t>
      </w:r>
      <w:bookmarkEnd w:id="16"/>
    </w:p>
    <w:p w14:paraId="7236E88F" w14:textId="77777777" w:rsidR="006B1BB2" w:rsidRDefault="006B1BB2" w:rsidP="00E03BD3">
      <w:pPr>
        <w:tabs>
          <w:tab w:val="left" w:pos="1073"/>
          <w:tab w:val="left" w:pos="5889"/>
          <w:tab w:val="left" w:pos="6849"/>
          <w:tab w:val="left" w:pos="7127"/>
        </w:tabs>
        <w:ind w:left="720"/>
        <w:rPr>
          <w:rFonts w:ascii="Arial" w:hAnsi="Arial" w:cs="Arial"/>
          <w:color w:val="000000"/>
          <w:sz w:val="22"/>
          <w:szCs w:val="22"/>
        </w:rPr>
      </w:pPr>
    </w:p>
    <w:tbl>
      <w:tblPr>
        <w:tblW w:w="8364" w:type="dxa"/>
        <w:tblInd w:w="-5" w:type="dxa"/>
        <w:tblLook w:val="04A0" w:firstRow="1" w:lastRow="0" w:firstColumn="1" w:lastColumn="0" w:noHBand="0" w:noVBand="1"/>
      </w:tblPr>
      <w:tblGrid>
        <w:gridCol w:w="1581"/>
        <w:gridCol w:w="3140"/>
        <w:gridCol w:w="3643"/>
      </w:tblGrid>
      <w:tr w:rsidR="002618D0" w:rsidRPr="00595DB0" w14:paraId="59DFF20D" w14:textId="77777777" w:rsidTr="002618D0">
        <w:trPr>
          <w:trHeight w:val="555"/>
        </w:trPr>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5815" w14:textId="77777777" w:rsidR="002618D0" w:rsidRPr="002618D0" w:rsidRDefault="002618D0" w:rsidP="00161FCC">
            <w:pPr>
              <w:rPr>
                <w:rFonts w:ascii="Arial" w:hAnsi="Arial" w:cs="Arial"/>
                <w:b/>
                <w:bCs/>
                <w:color w:val="000000"/>
                <w:sz w:val="18"/>
                <w:szCs w:val="18"/>
              </w:rPr>
            </w:pPr>
            <w:r w:rsidRPr="002618D0">
              <w:rPr>
                <w:rFonts w:ascii="Arial" w:hAnsi="Arial" w:cs="Arial"/>
                <w:b/>
                <w:bCs/>
                <w:color w:val="000000"/>
                <w:sz w:val="18"/>
                <w:szCs w:val="18"/>
              </w:rPr>
              <w:t>Clause/Recital/ Article</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14:paraId="0F43D588" w14:textId="77777777" w:rsidR="002618D0" w:rsidRPr="002618D0" w:rsidRDefault="002618D0" w:rsidP="00161FCC">
            <w:pPr>
              <w:rPr>
                <w:rFonts w:ascii="Arial" w:hAnsi="Arial" w:cs="Arial"/>
                <w:b/>
                <w:bCs/>
                <w:color w:val="000000"/>
                <w:sz w:val="18"/>
                <w:szCs w:val="18"/>
              </w:rPr>
            </w:pPr>
            <w:r w:rsidRPr="002618D0">
              <w:rPr>
                <w:rFonts w:ascii="Arial" w:hAnsi="Arial" w:cs="Arial"/>
                <w:b/>
                <w:bCs/>
                <w:color w:val="000000"/>
                <w:sz w:val="18"/>
                <w:szCs w:val="18"/>
              </w:rPr>
              <w:t>Title</w:t>
            </w:r>
          </w:p>
        </w:tc>
        <w:tc>
          <w:tcPr>
            <w:tcW w:w="3643" w:type="dxa"/>
            <w:tcBorders>
              <w:top w:val="single" w:sz="4" w:space="0" w:color="auto"/>
              <w:left w:val="nil"/>
              <w:bottom w:val="single" w:sz="4" w:space="0" w:color="auto"/>
              <w:right w:val="single" w:sz="4" w:space="0" w:color="auto"/>
            </w:tcBorders>
            <w:shd w:val="clear" w:color="auto" w:fill="auto"/>
            <w:vAlign w:val="center"/>
            <w:hideMark/>
          </w:tcPr>
          <w:p w14:paraId="38637082" w14:textId="77777777" w:rsidR="002618D0" w:rsidRPr="002618D0" w:rsidRDefault="002618D0" w:rsidP="00161FCC">
            <w:pPr>
              <w:rPr>
                <w:rFonts w:ascii="Arial" w:hAnsi="Arial" w:cs="Arial"/>
                <w:b/>
                <w:bCs/>
                <w:color w:val="000000"/>
                <w:sz w:val="18"/>
                <w:szCs w:val="18"/>
              </w:rPr>
            </w:pPr>
            <w:r w:rsidRPr="002618D0">
              <w:rPr>
                <w:rFonts w:ascii="Arial" w:hAnsi="Arial" w:cs="Arial"/>
                <w:b/>
                <w:bCs/>
                <w:color w:val="000000"/>
                <w:sz w:val="18"/>
                <w:szCs w:val="18"/>
              </w:rPr>
              <w:t>Particular</w:t>
            </w:r>
          </w:p>
        </w:tc>
      </w:tr>
      <w:tr w:rsidR="002618D0" w:rsidRPr="00595DB0" w14:paraId="72277A62"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hideMark/>
          </w:tcPr>
          <w:p w14:paraId="7F55C7A4" w14:textId="6E9132CB" w:rsidR="002618D0" w:rsidRPr="002618D0" w:rsidRDefault="0079117E" w:rsidP="00F2493E">
            <w:pPr>
              <w:jc w:val="center"/>
              <w:rPr>
                <w:rFonts w:ascii="Arial" w:hAnsi="Arial" w:cs="Arial"/>
                <w:color w:val="000000"/>
                <w:sz w:val="18"/>
                <w:szCs w:val="18"/>
              </w:rPr>
            </w:pPr>
            <w:r>
              <w:rPr>
                <w:rFonts w:ascii="Arial" w:hAnsi="Arial" w:cs="Arial"/>
                <w:color w:val="000000"/>
                <w:sz w:val="18"/>
                <w:szCs w:val="18"/>
              </w:rPr>
              <w:t>1.1</w:t>
            </w:r>
          </w:p>
        </w:tc>
        <w:tc>
          <w:tcPr>
            <w:tcW w:w="3140" w:type="dxa"/>
            <w:tcBorders>
              <w:top w:val="nil"/>
              <w:left w:val="nil"/>
              <w:bottom w:val="single" w:sz="4" w:space="0" w:color="auto"/>
              <w:right w:val="single" w:sz="4" w:space="0" w:color="auto"/>
            </w:tcBorders>
            <w:shd w:val="clear" w:color="auto" w:fill="auto"/>
            <w:noWrap/>
            <w:vAlign w:val="center"/>
            <w:hideMark/>
          </w:tcPr>
          <w:p w14:paraId="18D8E680" w14:textId="60D6F9C3" w:rsidR="002618D0" w:rsidRPr="002618D0" w:rsidRDefault="0079117E" w:rsidP="002618D0">
            <w:pPr>
              <w:rPr>
                <w:rFonts w:ascii="Arial" w:hAnsi="Arial" w:cs="Arial"/>
                <w:color w:val="000000"/>
                <w:sz w:val="18"/>
                <w:szCs w:val="18"/>
              </w:rPr>
            </w:pPr>
            <w:r>
              <w:rPr>
                <w:rFonts w:ascii="Arial" w:hAnsi="Arial" w:cs="Arial"/>
                <w:color w:val="000000"/>
                <w:sz w:val="18"/>
                <w:szCs w:val="18"/>
              </w:rPr>
              <w:t>List of the properties in the contract area in respect of which orders may be issued:</w:t>
            </w:r>
          </w:p>
        </w:tc>
        <w:tc>
          <w:tcPr>
            <w:tcW w:w="3643" w:type="dxa"/>
            <w:tcBorders>
              <w:top w:val="nil"/>
              <w:left w:val="nil"/>
              <w:bottom w:val="single" w:sz="4" w:space="0" w:color="auto"/>
              <w:right w:val="single" w:sz="4" w:space="0" w:color="auto"/>
            </w:tcBorders>
            <w:shd w:val="clear" w:color="auto" w:fill="auto"/>
            <w:noWrap/>
            <w:vAlign w:val="center"/>
            <w:hideMark/>
          </w:tcPr>
          <w:p w14:paraId="540F8328" w14:textId="4B60954E" w:rsidR="002618D0" w:rsidRPr="002618D0" w:rsidRDefault="0079117E" w:rsidP="00161FCC">
            <w:pPr>
              <w:rPr>
                <w:rFonts w:ascii="Arial" w:hAnsi="Arial" w:cs="Arial"/>
                <w:color w:val="000000"/>
                <w:sz w:val="18"/>
                <w:szCs w:val="18"/>
              </w:rPr>
            </w:pPr>
            <w:r>
              <w:rPr>
                <w:rFonts w:ascii="Arial" w:hAnsi="Arial" w:cs="Arial"/>
                <w:color w:val="000000"/>
                <w:sz w:val="18"/>
                <w:szCs w:val="18"/>
              </w:rPr>
              <w:t>Various – all within Sunderland, Houghton, Hetton and Washington</w:t>
            </w:r>
          </w:p>
        </w:tc>
      </w:tr>
      <w:tr w:rsidR="002618D0" w:rsidRPr="00595DB0" w14:paraId="705A6942"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6F8EEE2C" w14:textId="15793CD0" w:rsidR="002618D0" w:rsidRPr="002618D0" w:rsidRDefault="00F15DE9" w:rsidP="00F2493E">
            <w:pPr>
              <w:jc w:val="center"/>
              <w:rPr>
                <w:rFonts w:ascii="Arial" w:hAnsi="Arial" w:cs="Arial"/>
                <w:color w:val="000000"/>
                <w:sz w:val="18"/>
                <w:szCs w:val="18"/>
              </w:rPr>
            </w:pPr>
            <w:r>
              <w:rPr>
                <w:rFonts w:ascii="Arial" w:hAnsi="Arial" w:cs="Arial"/>
                <w:color w:val="000000"/>
                <w:sz w:val="18"/>
                <w:szCs w:val="18"/>
              </w:rPr>
              <w:t>1.2</w:t>
            </w:r>
          </w:p>
        </w:tc>
        <w:tc>
          <w:tcPr>
            <w:tcW w:w="3140" w:type="dxa"/>
            <w:tcBorders>
              <w:top w:val="nil"/>
              <w:left w:val="nil"/>
              <w:bottom w:val="single" w:sz="4" w:space="0" w:color="auto"/>
              <w:right w:val="single" w:sz="4" w:space="0" w:color="auto"/>
            </w:tcBorders>
            <w:shd w:val="clear" w:color="auto" w:fill="auto"/>
            <w:vAlign w:val="center"/>
          </w:tcPr>
          <w:p w14:paraId="5953EF77" w14:textId="2C2D134B" w:rsidR="002618D0" w:rsidRPr="002618D0" w:rsidRDefault="00F15DE9" w:rsidP="00161FCC">
            <w:pPr>
              <w:rPr>
                <w:rFonts w:ascii="Arial" w:hAnsi="Arial" w:cs="Arial"/>
                <w:color w:val="000000"/>
                <w:sz w:val="18"/>
                <w:szCs w:val="18"/>
              </w:rPr>
            </w:pPr>
            <w:r>
              <w:rPr>
                <w:rFonts w:ascii="Arial" w:hAnsi="Arial" w:cs="Arial"/>
                <w:color w:val="000000"/>
                <w:sz w:val="18"/>
                <w:szCs w:val="18"/>
              </w:rPr>
              <w:t>Description of the types of work for which orders may be issued:</w:t>
            </w:r>
          </w:p>
        </w:tc>
        <w:tc>
          <w:tcPr>
            <w:tcW w:w="3643" w:type="dxa"/>
            <w:tcBorders>
              <w:top w:val="nil"/>
              <w:left w:val="nil"/>
              <w:bottom w:val="single" w:sz="4" w:space="0" w:color="auto"/>
              <w:right w:val="single" w:sz="4" w:space="0" w:color="auto"/>
            </w:tcBorders>
            <w:shd w:val="clear" w:color="auto" w:fill="auto"/>
            <w:vAlign w:val="center"/>
          </w:tcPr>
          <w:p w14:paraId="04168E36" w14:textId="2A0801C2" w:rsidR="002618D0" w:rsidRPr="002618D0" w:rsidRDefault="00601012" w:rsidP="00161FCC">
            <w:pPr>
              <w:rPr>
                <w:rFonts w:ascii="Arial" w:hAnsi="Arial" w:cs="Arial"/>
                <w:color w:val="000000"/>
                <w:sz w:val="18"/>
                <w:szCs w:val="18"/>
              </w:rPr>
            </w:pPr>
            <w:r>
              <w:rPr>
                <w:rFonts w:ascii="Arial" w:hAnsi="Arial" w:cs="Arial"/>
                <w:color w:val="000000"/>
                <w:sz w:val="18"/>
                <w:szCs w:val="18"/>
              </w:rPr>
              <w:t xml:space="preserve">Glazing. </w:t>
            </w:r>
          </w:p>
        </w:tc>
      </w:tr>
      <w:tr w:rsidR="002618D0" w:rsidRPr="00595DB0" w14:paraId="66F05867"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5784F94B" w14:textId="3B0E36AF" w:rsidR="002618D0" w:rsidRPr="002618D0" w:rsidRDefault="00F15DE9" w:rsidP="00F2493E">
            <w:pPr>
              <w:jc w:val="center"/>
              <w:rPr>
                <w:rFonts w:ascii="Arial" w:hAnsi="Arial" w:cs="Arial"/>
                <w:color w:val="000000"/>
                <w:sz w:val="18"/>
                <w:szCs w:val="18"/>
              </w:rPr>
            </w:pPr>
            <w:r>
              <w:rPr>
                <w:rFonts w:ascii="Arial" w:hAnsi="Arial" w:cs="Arial"/>
                <w:color w:val="000000"/>
                <w:sz w:val="18"/>
                <w:szCs w:val="18"/>
              </w:rPr>
              <w:t>2</w:t>
            </w:r>
          </w:p>
        </w:tc>
        <w:tc>
          <w:tcPr>
            <w:tcW w:w="3140" w:type="dxa"/>
            <w:tcBorders>
              <w:top w:val="nil"/>
              <w:left w:val="nil"/>
              <w:bottom w:val="single" w:sz="4" w:space="0" w:color="auto"/>
              <w:right w:val="single" w:sz="4" w:space="0" w:color="auto"/>
            </w:tcBorders>
            <w:shd w:val="clear" w:color="auto" w:fill="auto"/>
            <w:vAlign w:val="center"/>
          </w:tcPr>
          <w:p w14:paraId="235C96E0" w14:textId="5F9A8A01" w:rsidR="002618D0" w:rsidRPr="002618D0" w:rsidRDefault="00F15DE9" w:rsidP="00161FCC">
            <w:pPr>
              <w:rPr>
                <w:rFonts w:ascii="Arial" w:hAnsi="Arial" w:cs="Arial"/>
                <w:color w:val="000000"/>
                <w:sz w:val="18"/>
                <w:szCs w:val="18"/>
              </w:rPr>
            </w:pPr>
            <w:r>
              <w:rPr>
                <w:rFonts w:ascii="Arial" w:hAnsi="Arial" w:cs="Arial"/>
                <w:color w:val="000000"/>
                <w:sz w:val="18"/>
                <w:szCs w:val="18"/>
              </w:rPr>
              <w:t>Supplemental Provisions:</w:t>
            </w:r>
          </w:p>
        </w:tc>
        <w:tc>
          <w:tcPr>
            <w:tcW w:w="3643" w:type="dxa"/>
            <w:tcBorders>
              <w:top w:val="nil"/>
              <w:left w:val="nil"/>
              <w:bottom w:val="single" w:sz="4" w:space="0" w:color="auto"/>
              <w:right w:val="single" w:sz="4" w:space="0" w:color="auto"/>
            </w:tcBorders>
            <w:shd w:val="clear" w:color="auto" w:fill="auto"/>
            <w:vAlign w:val="center"/>
          </w:tcPr>
          <w:p w14:paraId="3214E70B" w14:textId="44170A4A" w:rsidR="002618D0" w:rsidRPr="002618D0" w:rsidRDefault="00F15DE9" w:rsidP="00161FCC">
            <w:pPr>
              <w:rPr>
                <w:rFonts w:ascii="Arial" w:hAnsi="Arial" w:cs="Arial"/>
                <w:color w:val="000000"/>
                <w:sz w:val="18"/>
                <w:szCs w:val="18"/>
              </w:rPr>
            </w:pPr>
            <w:r>
              <w:rPr>
                <w:rFonts w:ascii="Arial" w:hAnsi="Arial" w:cs="Arial"/>
                <w:color w:val="000000"/>
                <w:sz w:val="18"/>
                <w:szCs w:val="18"/>
              </w:rPr>
              <w:t>Provisions 1, 2, 3, 4 and 6 apply (nominee: TBA), provision 5 does not.</w:t>
            </w:r>
          </w:p>
        </w:tc>
      </w:tr>
      <w:tr w:rsidR="002618D0" w:rsidRPr="00595DB0" w14:paraId="5CC8ACA2"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2D7C453B" w14:textId="36A00E17" w:rsidR="002618D0" w:rsidRPr="002618D0" w:rsidRDefault="00F15DE9" w:rsidP="00F2493E">
            <w:pPr>
              <w:jc w:val="center"/>
              <w:rPr>
                <w:rFonts w:ascii="Arial" w:hAnsi="Arial" w:cs="Arial"/>
                <w:color w:val="000000"/>
                <w:sz w:val="18"/>
                <w:szCs w:val="18"/>
              </w:rPr>
            </w:pPr>
            <w:r>
              <w:rPr>
                <w:rFonts w:ascii="Arial" w:hAnsi="Arial" w:cs="Arial"/>
                <w:color w:val="000000"/>
                <w:sz w:val="18"/>
                <w:szCs w:val="18"/>
              </w:rPr>
              <w:t>3</w:t>
            </w:r>
          </w:p>
        </w:tc>
        <w:tc>
          <w:tcPr>
            <w:tcW w:w="3140" w:type="dxa"/>
            <w:tcBorders>
              <w:top w:val="nil"/>
              <w:left w:val="nil"/>
              <w:bottom w:val="single" w:sz="4" w:space="0" w:color="auto"/>
              <w:right w:val="single" w:sz="4" w:space="0" w:color="auto"/>
            </w:tcBorders>
            <w:shd w:val="clear" w:color="auto" w:fill="auto"/>
            <w:vAlign w:val="center"/>
          </w:tcPr>
          <w:p w14:paraId="1378ABCC" w14:textId="70AC4A25" w:rsidR="002618D0" w:rsidRPr="002618D0" w:rsidRDefault="00F15DE9" w:rsidP="00161FCC">
            <w:pPr>
              <w:rPr>
                <w:rFonts w:ascii="Arial" w:hAnsi="Arial" w:cs="Arial"/>
                <w:color w:val="000000"/>
                <w:sz w:val="18"/>
                <w:szCs w:val="18"/>
              </w:rPr>
            </w:pPr>
            <w:r>
              <w:rPr>
                <w:rFonts w:ascii="Arial" w:hAnsi="Arial" w:cs="Arial"/>
                <w:color w:val="000000"/>
                <w:sz w:val="18"/>
                <w:szCs w:val="18"/>
              </w:rPr>
              <w:t>Contract Period</w:t>
            </w:r>
          </w:p>
        </w:tc>
        <w:tc>
          <w:tcPr>
            <w:tcW w:w="3643" w:type="dxa"/>
            <w:tcBorders>
              <w:top w:val="nil"/>
              <w:left w:val="nil"/>
              <w:bottom w:val="single" w:sz="4" w:space="0" w:color="auto"/>
              <w:right w:val="single" w:sz="4" w:space="0" w:color="auto"/>
            </w:tcBorders>
            <w:shd w:val="clear" w:color="auto" w:fill="auto"/>
            <w:vAlign w:val="center"/>
          </w:tcPr>
          <w:p w14:paraId="17636FE7" w14:textId="2BC53DD3" w:rsidR="002618D0" w:rsidRPr="002618D0" w:rsidRDefault="00601012" w:rsidP="00601012">
            <w:pPr>
              <w:rPr>
                <w:rFonts w:ascii="Arial" w:hAnsi="Arial" w:cs="Arial"/>
                <w:color w:val="000000"/>
                <w:sz w:val="18"/>
                <w:szCs w:val="18"/>
              </w:rPr>
            </w:pPr>
            <w:r>
              <w:rPr>
                <w:rFonts w:ascii="Arial" w:hAnsi="Arial" w:cs="Arial"/>
                <w:color w:val="000000"/>
                <w:sz w:val="18"/>
                <w:szCs w:val="18"/>
              </w:rPr>
              <w:t>4</w:t>
            </w:r>
            <w:r w:rsidR="00F15DE9">
              <w:rPr>
                <w:rFonts w:ascii="Arial" w:hAnsi="Arial" w:cs="Arial"/>
                <w:color w:val="000000"/>
                <w:sz w:val="18"/>
                <w:szCs w:val="18"/>
              </w:rPr>
              <w:t xml:space="preserve"> Year</w:t>
            </w:r>
            <w:r>
              <w:rPr>
                <w:rFonts w:ascii="Arial" w:hAnsi="Arial" w:cs="Arial"/>
                <w:color w:val="000000"/>
                <w:sz w:val="18"/>
                <w:szCs w:val="18"/>
              </w:rPr>
              <w:t>s</w:t>
            </w:r>
            <w:r w:rsidR="00F15DE9">
              <w:rPr>
                <w:rFonts w:ascii="Arial" w:hAnsi="Arial" w:cs="Arial"/>
                <w:color w:val="000000"/>
                <w:sz w:val="18"/>
                <w:szCs w:val="18"/>
              </w:rPr>
              <w:t xml:space="preserve"> and 0 months</w:t>
            </w:r>
            <w:r>
              <w:rPr>
                <w:rFonts w:ascii="Arial" w:hAnsi="Arial" w:cs="Arial"/>
                <w:color w:val="000000"/>
                <w:sz w:val="18"/>
                <w:szCs w:val="18"/>
              </w:rPr>
              <w:t>, commencing on: 04/03/2019</w:t>
            </w:r>
          </w:p>
        </w:tc>
      </w:tr>
      <w:tr w:rsidR="002618D0" w:rsidRPr="00595DB0" w14:paraId="2A83B2BF"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1993BA24" w14:textId="79B19CE9" w:rsidR="002618D0" w:rsidRPr="002618D0" w:rsidRDefault="006F5201" w:rsidP="00F2493E">
            <w:pPr>
              <w:jc w:val="center"/>
              <w:rPr>
                <w:rFonts w:ascii="Arial" w:hAnsi="Arial" w:cs="Arial"/>
                <w:color w:val="000000"/>
                <w:sz w:val="18"/>
                <w:szCs w:val="18"/>
              </w:rPr>
            </w:pPr>
            <w:r>
              <w:rPr>
                <w:rFonts w:ascii="Arial" w:hAnsi="Arial" w:cs="Arial"/>
                <w:color w:val="000000"/>
                <w:sz w:val="18"/>
                <w:szCs w:val="18"/>
              </w:rPr>
              <w:t>5</w:t>
            </w:r>
          </w:p>
        </w:tc>
        <w:tc>
          <w:tcPr>
            <w:tcW w:w="3140" w:type="dxa"/>
            <w:tcBorders>
              <w:top w:val="nil"/>
              <w:left w:val="nil"/>
              <w:bottom w:val="single" w:sz="4" w:space="0" w:color="auto"/>
              <w:right w:val="single" w:sz="4" w:space="0" w:color="auto"/>
            </w:tcBorders>
            <w:shd w:val="clear" w:color="auto" w:fill="auto"/>
            <w:vAlign w:val="center"/>
          </w:tcPr>
          <w:p w14:paraId="5358B126" w14:textId="728609BE" w:rsidR="002618D0" w:rsidRPr="002618D0" w:rsidRDefault="006F5201" w:rsidP="00156F4B">
            <w:pPr>
              <w:rPr>
                <w:rFonts w:ascii="Arial" w:hAnsi="Arial" w:cs="Arial"/>
                <w:color w:val="000000"/>
                <w:sz w:val="18"/>
                <w:szCs w:val="18"/>
              </w:rPr>
            </w:pPr>
            <w:r>
              <w:rPr>
                <w:rFonts w:ascii="Arial" w:hAnsi="Arial" w:cs="Arial"/>
                <w:color w:val="000000"/>
                <w:sz w:val="18"/>
                <w:szCs w:val="18"/>
              </w:rPr>
              <w:t>BIM Protocol</w:t>
            </w:r>
          </w:p>
        </w:tc>
        <w:tc>
          <w:tcPr>
            <w:tcW w:w="3643" w:type="dxa"/>
            <w:tcBorders>
              <w:top w:val="nil"/>
              <w:left w:val="nil"/>
              <w:bottom w:val="single" w:sz="4" w:space="0" w:color="auto"/>
              <w:right w:val="single" w:sz="4" w:space="0" w:color="auto"/>
            </w:tcBorders>
            <w:shd w:val="clear" w:color="auto" w:fill="auto"/>
            <w:vAlign w:val="center"/>
          </w:tcPr>
          <w:p w14:paraId="0C90CFE1" w14:textId="1B30AC9F" w:rsidR="002618D0" w:rsidRPr="002618D0" w:rsidRDefault="006F5201" w:rsidP="00F15DE9">
            <w:pPr>
              <w:rPr>
                <w:rFonts w:ascii="Arial" w:hAnsi="Arial" w:cs="Arial"/>
                <w:color w:val="000000"/>
                <w:sz w:val="18"/>
                <w:szCs w:val="18"/>
              </w:rPr>
            </w:pPr>
            <w:r>
              <w:rPr>
                <w:rFonts w:ascii="Arial" w:hAnsi="Arial" w:cs="Arial"/>
                <w:color w:val="000000"/>
                <w:sz w:val="18"/>
                <w:szCs w:val="18"/>
              </w:rPr>
              <w:t>N/A</w:t>
            </w:r>
          </w:p>
        </w:tc>
      </w:tr>
      <w:tr w:rsidR="002618D0" w:rsidRPr="00595DB0" w14:paraId="6CF71DB4"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196D1238" w14:textId="6D7EA315" w:rsidR="002618D0" w:rsidRPr="002618D0" w:rsidRDefault="006F5201" w:rsidP="00F2493E">
            <w:pPr>
              <w:jc w:val="center"/>
              <w:rPr>
                <w:rFonts w:ascii="Arial" w:hAnsi="Arial" w:cs="Arial"/>
                <w:color w:val="000000"/>
                <w:sz w:val="18"/>
                <w:szCs w:val="18"/>
              </w:rPr>
            </w:pPr>
            <w:r>
              <w:rPr>
                <w:rFonts w:ascii="Arial" w:hAnsi="Arial" w:cs="Arial"/>
                <w:color w:val="000000"/>
                <w:sz w:val="18"/>
                <w:szCs w:val="18"/>
              </w:rPr>
              <w:t>6</w:t>
            </w:r>
          </w:p>
        </w:tc>
        <w:tc>
          <w:tcPr>
            <w:tcW w:w="3140" w:type="dxa"/>
            <w:tcBorders>
              <w:top w:val="nil"/>
              <w:left w:val="nil"/>
              <w:bottom w:val="single" w:sz="4" w:space="0" w:color="auto"/>
              <w:right w:val="single" w:sz="4" w:space="0" w:color="auto"/>
            </w:tcBorders>
            <w:shd w:val="clear" w:color="auto" w:fill="auto"/>
            <w:vAlign w:val="center"/>
          </w:tcPr>
          <w:p w14:paraId="0860B71A" w14:textId="3D9ED6C0" w:rsidR="002618D0" w:rsidRPr="002618D0" w:rsidRDefault="006F5201" w:rsidP="00161FCC">
            <w:pPr>
              <w:rPr>
                <w:rFonts w:ascii="Arial" w:hAnsi="Arial" w:cs="Arial"/>
                <w:color w:val="000000"/>
                <w:sz w:val="18"/>
                <w:szCs w:val="18"/>
              </w:rPr>
            </w:pPr>
            <w:r>
              <w:rPr>
                <w:rFonts w:ascii="Arial" w:hAnsi="Arial" w:cs="Arial"/>
                <w:color w:val="000000"/>
                <w:sz w:val="18"/>
                <w:szCs w:val="18"/>
              </w:rPr>
              <w:t xml:space="preserve">Orders: minimum and maximum value: </w:t>
            </w:r>
          </w:p>
        </w:tc>
        <w:tc>
          <w:tcPr>
            <w:tcW w:w="3643" w:type="dxa"/>
            <w:tcBorders>
              <w:top w:val="nil"/>
              <w:left w:val="nil"/>
              <w:bottom w:val="single" w:sz="4" w:space="0" w:color="auto"/>
              <w:right w:val="single" w:sz="4" w:space="0" w:color="auto"/>
            </w:tcBorders>
            <w:shd w:val="clear" w:color="auto" w:fill="auto"/>
            <w:vAlign w:val="center"/>
          </w:tcPr>
          <w:p w14:paraId="16B4D33C" w14:textId="6A75058A" w:rsidR="002618D0" w:rsidRDefault="00601012" w:rsidP="00161FCC">
            <w:pPr>
              <w:rPr>
                <w:rFonts w:ascii="Arial" w:hAnsi="Arial" w:cs="Arial"/>
                <w:color w:val="000000"/>
                <w:sz w:val="18"/>
                <w:szCs w:val="18"/>
              </w:rPr>
            </w:pPr>
            <w:r>
              <w:rPr>
                <w:rFonts w:ascii="Arial" w:hAnsi="Arial" w:cs="Arial"/>
                <w:color w:val="000000"/>
                <w:sz w:val="18"/>
                <w:szCs w:val="18"/>
              </w:rPr>
              <w:t>Minimum: £50 per order</w:t>
            </w:r>
          </w:p>
          <w:p w14:paraId="015D223D" w14:textId="26626E7A" w:rsidR="00601012" w:rsidRPr="002618D0" w:rsidRDefault="00601012" w:rsidP="00161FCC">
            <w:pPr>
              <w:rPr>
                <w:rFonts w:ascii="Arial" w:hAnsi="Arial" w:cs="Arial"/>
                <w:color w:val="000000"/>
                <w:sz w:val="18"/>
                <w:szCs w:val="18"/>
              </w:rPr>
            </w:pPr>
            <w:r>
              <w:rPr>
                <w:rFonts w:ascii="Arial" w:hAnsi="Arial" w:cs="Arial"/>
                <w:color w:val="000000"/>
                <w:sz w:val="18"/>
                <w:szCs w:val="18"/>
              </w:rPr>
              <w:t>Maximum: £5,000 per order</w:t>
            </w:r>
          </w:p>
        </w:tc>
      </w:tr>
      <w:tr w:rsidR="002618D0" w:rsidRPr="00595DB0" w14:paraId="4C3854C8"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5F3B6E49" w14:textId="32185E58" w:rsidR="002618D0" w:rsidRPr="002618D0" w:rsidRDefault="00F2493E" w:rsidP="00F2493E">
            <w:pPr>
              <w:jc w:val="center"/>
              <w:rPr>
                <w:rFonts w:ascii="Arial" w:hAnsi="Arial" w:cs="Arial"/>
                <w:color w:val="000000"/>
                <w:sz w:val="18"/>
                <w:szCs w:val="18"/>
              </w:rPr>
            </w:pPr>
            <w:r>
              <w:rPr>
                <w:rFonts w:ascii="Arial" w:hAnsi="Arial" w:cs="Arial"/>
                <w:color w:val="000000"/>
                <w:sz w:val="18"/>
                <w:szCs w:val="18"/>
              </w:rPr>
              <w:t>7</w:t>
            </w:r>
          </w:p>
        </w:tc>
        <w:tc>
          <w:tcPr>
            <w:tcW w:w="3140" w:type="dxa"/>
            <w:tcBorders>
              <w:top w:val="nil"/>
              <w:left w:val="nil"/>
              <w:bottom w:val="single" w:sz="4" w:space="0" w:color="auto"/>
              <w:right w:val="single" w:sz="4" w:space="0" w:color="auto"/>
            </w:tcBorders>
            <w:shd w:val="clear" w:color="auto" w:fill="auto"/>
            <w:vAlign w:val="center"/>
          </w:tcPr>
          <w:p w14:paraId="0602E17B" w14:textId="1E0A90F3" w:rsidR="002618D0" w:rsidRPr="002618D0" w:rsidRDefault="00F2493E" w:rsidP="00161FCC">
            <w:pPr>
              <w:rPr>
                <w:rFonts w:ascii="Arial" w:hAnsi="Arial" w:cs="Arial"/>
                <w:color w:val="000000"/>
                <w:sz w:val="18"/>
                <w:szCs w:val="18"/>
              </w:rPr>
            </w:pPr>
            <w:r>
              <w:rPr>
                <w:rFonts w:ascii="Arial" w:hAnsi="Arial" w:cs="Arial"/>
                <w:color w:val="000000"/>
                <w:sz w:val="18"/>
                <w:szCs w:val="18"/>
              </w:rPr>
              <w:t>Orders – Value of work to be carried out.</w:t>
            </w:r>
          </w:p>
        </w:tc>
        <w:tc>
          <w:tcPr>
            <w:tcW w:w="3643" w:type="dxa"/>
            <w:tcBorders>
              <w:top w:val="nil"/>
              <w:left w:val="nil"/>
              <w:bottom w:val="single" w:sz="4" w:space="0" w:color="auto"/>
              <w:right w:val="single" w:sz="4" w:space="0" w:color="auto"/>
            </w:tcBorders>
            <w:shd w:val="clear" w:color="auto" w:fill="auto"/>
            <w:vAlign w:val="center"/>
          </w:tcPr>
          <w:p w14:paraId="3790E1EF" w14:textId="17F42FAA" w:rsidR="002618D0" w:rsidRPr="002618D0" w:rsidRDefault="00F2493E" w:rsidP="00601012">
            <w:pPr>
              <w:rPr>
                <w:rFonts w:ascii="Arial" w:hAnsi="Arial" w:cs="Arial"/>
                <w:color w:val="000000"/>
                <w:sz w:val="18"/>
                <w:szCs w:val="18"/>
              </w:rPr>
            </w:pPr>
            <w:r>
              <w:rPr>
                <w:rFonts w:ascii="Arial" w:hAnsi="Arial" w:cs="Arial"/>
                <w:color w:val="000000"/>
                <w:sz w:val="18"/>
                <w:szCs w:val="18"/>
              </w:rPr>
              <w:t>£</w:t>
            </w:r>
            <w:r w:rsidR="00601012">
              <w:rPr>
                <w:rFonts w:ascii="Arial" w:hAnsi="Arial" w:cs="Arial"/>
                <w:color w:val="000000"/>
                <w:sz w:val="18"/>
                <w:szCs w:val="18"/>
              </w:rPr>
              <w:t>60,000</w:t>
            </w:r>
            <w:r>
              <w:rPr>
                <w:rFonts w:ascii="Arial" w:hAnsi="Arial" w:cs="Arial"/>
                <w:color w:val="000000"/>
                <w:sz w:val="18"/>
                <w:szCs w:val="18"/>
              </w:rPr>
              <w:t xml:space="preserve"> per annu</w:t>
            </w:r>
            <w:r w:rsidR="00601012">
              <w:rPr>
                <w:rFonts w:ascii="Arial" w:hAnsi="Arial" w:cs="Arial"/>
                <w:color w:val="000000"/>
                <w:sz w:val="18"/>
                <w:szCs w:val="18"/>
              </w:rPr>
              <w:t xml:space="preserve">m (Provisional) – this is an assumed amount based upon the value of work completed within previous years. It is not necessarily representative of the amount that will be issued within upcoming years. </w:t>
            </w:r>
          </w:p>
        </w:tc>
      </w:tr>
      <w:tr w:rsidR="002618D0" w:rsidRPr="00595DB0" w14:paraId="40025580"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28195706" w14:textId="0AA2CF3F" w:rsidR="002618D0" w:rsidRPr="002618D0" w:rsidRDefault="00F2493E" w:rsidP="00F2493E">
            <w:pPr>
              <w:jc w:val="center"/>
              <w:rPr>
                <w:rFonts w:ascii="Arial" w:hAnsi="Arial" w:cs="Arial"/>
                <w:color w:val="000000"/>
                <w:sz w:val="18"/>
                <w:szCs w:val="18"/>
              </w:rPr>
            </w:pPr>
            <w:r>
              <w:rPr>
                <w:rFonts w:ascii="Arial" w:hAnsi="Arial" w:cs="Arial"/>
                <w:color w:val="000000"/>
                <w:sz w:val="18"/>
                <w:szCs w:val="18"/>
              </w:rPr>
              <w:lastRenderedPageBreak/>
              <w:t>8</w:t>
            </w:r>
          </w:p>
        </w:tc>
        <w:tc>
          <w:tcPr>
            <w:tcW w:w="3140" w:type="dxa"/>
            <w:tcBorders>
              <w:top w:val="nil"/>
              <w:left w:val="nil"/>
              <w:bottom w:val="single" w:sz="4" w:space="0" w:color="auto"/>
              <w:right w:val="single" w:sz="4" w:space="0" w:color="auto"/>
            </w:tcBorders>
            <w:shd w:val="clear" w:color="auto" w:fill="auto"/>
            <w:vAlign w:val="center"/>
          </w:tcPr>
          <w:p w14:paraId="6F2C36E7" w14:textId="5A64247F" w:rsidR="002618D0" w:rsidRPr="002618D0" w:rsidRDefault="00F2493E" w:rsidP="00161FCC">
            <w:pPr>
              <w:rPr>
                <w:rFonts w:ascii="Arial" w:hAnsi="Arial" w:cs="Arial"/>
                <w:color w:val="000000"/>
                <w:sz w:val="18"/>
                <w:szCs w:val="18"/>
              </w:rPr>
            </w:pPr>
            <w:r>
              <w:rPr>
                <w:rFonts w:ascii="Arial" w:hAnsi="Arial" w:cs="Arial"/>
                <w:color w:val="000000"/>
                <w:sz w:val="18"/>
                <w:szCs w:val="18"/>
              </w:rPr>
              <w:t>Orders – Priority Coding</w:t>
            </w:r>
          </w:p>
        </w:tc>
        <w:tc>
          <w:tcPr>
            <w:tcW w:w="3643" w:type="dxa"/>
            <w:tcBorders>
              <w:top w:val="nil"/>
              <w:left w:val="nil"/>
              <w:bottom w:val="single" w:sz="4" w:space="0" w:color="auto"/>
              <w:right w:val="single" w:sz="4" w:space="0" w:color="auto"/>
            </w:tcBorders>
            <w:shd w:val="clear" w:color="auto" w:fill="auto"/>
            <w:vAlign w:val="center"/>
          </w:tcPr>
          <w:p w14:paraId="0A1A8A2B" w14:textId="32FE44BF" w:rsidR="002618D0" w:rsidRDefault="001D6ECE" w:rsidP="001D6ECE">
            <w:pPr>
              <w:rPr>
                <w:rFonts w:ascii="Arial" w:hAnsi="Arial" w:cs="Arial"/>
                <w:color w:val="000000"/>
                <w:sz w:val="18"/>
                <w:szCs w:val="18"/>
              </w:rPr>
            </w:pPr>
            <w:r>
              <w:rPr>
                <w:rFonts w:ascii="Arial" w:hAnsi="Arial" w:cs="Arial"/>
                <w:color w:val="000000"/>
                <w:sz w:val="18"/>
                <w:szCs w:val="18"/>
              </w:rPr>
              <w:t>Emergency Repairs – Within 5 working days of instruction.</w:t>
            </w:r>
          </w:p>
          <w:p w14:paraId="0E431ED4" w14:textId="6946B1EA" w:rsidR="001D6ECE" w:rsidRPr="002618D0" w:rsidRDefault="001D6ECE" w:rsidP="00E80B03">
            <w:pPr>
              <w:rPr>
                <w:rFonts w:ascii="Arial" w:hAnsi="Arial" w:cs="Arial"/>
                <w:color w:val="000000"/>
                <w:sz w:val="18"/>
                <w:szCs w:val="18"/>
              </w:rPr>
            </w:pPr>
            <w:r>
              <w:rPr>
                <w:rFonts w:ascii="Arial" w:hAnsi="Arial" w:cs="Arial"/>
                <w:color w:val="000000"/>
                <w:sz w:val="18"/>
                <w:szCs w:val="18"/>
              </w:rPr>
              <w:t xml:space="preserve">Routine Repairs – Within </w:t>
            </w:r>
            <w:r w:rsidR="00E80B03">
              <w:rPr>
                <w:rFonts w:ascii="Arial" w:hAnsi="Arial" w:cs="Arial"/>
                <w:color w:val="000000"/>
                <w:sz w:val="18"/>
                <w:szCs w:val="18"/>
              </w:rPr>
              <w:t>14</w:t>
            </w:r>
            <w:r>
              <w:rPr>
                <w:rFonts w:ascii="Arial" w:hAnsi="Arial" w:cs="Arial"/>
                <w:color w:val="000000"/>
                <w:sz w:val="18"/>
                <w:szCs w:val="18"/>
              </w:rPr>
              <w:t xml:space="preserve"> calendar days of instruction.</w:t>
            </w:r>
          </w:p>
        </w:tc>
      </w:tr>
      <w:tr w:rsidR="002618D0" w:rsidRPr="00595DB0" w14:paraId="19A3314A"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3496E8F7" w14:textId="3A1EA983" w:rsidR="002618D0" w:rsidRPr="002618D0" w:rsidRDefault="00F2493E" w:rsidP="00F2493E">
            <w:pPr>
              <w:jc w:val="center"/>
              <w:rPr>
                <w:rFonts w:ascii="Arial" w:hAnsi="Arial" w:cs="Arial"/>
                <w:color w:val="000000"/>
                <w:sz w:val="18"/>
                <w:szCs w:val="18"/>
              </w:rPr>
            </w:pPr>
            <w:r>
              <w:rPr>
                <w:rFonts w:ascii="Arial" w:hAnsi="Arial" w:cs="Arial"/>
                <w:color w:val="000000"/>
                <w:sz w:val="18"/>
                <w:szCs w:val="18"/>
              </w:rPr>
              <w:t>9</w:t>
            </w:r>
          </w:p>
        </w:tc>
        <w:tc>
          <w:tcPr>
            <w:tcW w:w="3140" w:type="dxa"/>
            <w:tcBorders>
              <w:top w:val="nil"/>
              <w:left w:val="nil"/>
              <w:bottom w:val="single" w:sz="4" w:space="0" w:color="auto"/>
              <w:right w:val="single" w:sz="4" w:space="0" w:color="auto"/>
            </w:tcBorders>
            <w:shd w:val="clear" w:color="auto" w:fill="auto"/>
            <w:vAlign w:val="center"/>
          </w:tcPr>
          <w:p w14:paraId="1C7420ED" w14:textId="65A6EFA8" w:rsidR="002618D0" w:rsidRPr="002618D0" w:rsidRDefault="00F2493E" w:rsidP="00161FCC">
            <w:pPr>
              <w:rPr>
                <w:rFonts w:ascii="Arial" w:hAnsi="Arial" w:cs="Arial"/>
                <w:color w:val="000000"/>
                <w:sz w:val="18"/>
                <w:szCs w:val="18"/>
              </w:rPr>
            </w:pPr>
            <w:r>
              <w:rPr>
                <w:rFonts w:ascii="Arial" w:hAnsi="Arial" w:cs="Arial"/>
                <w:color w:val="000000"/>
                <w:sz w:val="18"/>
                <w:szCs w:val="18"/>
              </w:rPr>
              <w:t>Construction Industry Scheme</w:t>
            </w:r>
          </w:p>
        </w:tc>
        <w:tc>
          <w:tcPr>
            <w:tcW w:w="3643" w:type="dxa"/>
            <w:tcBorders>
              <w:top w:val="nil"/>
              <w:left w:val="nil"/>
              <w:bottom w:val="single" w:sz="4" w:space="0" w:color="auto"/>
              <w:right w:val="single" w:sz="4" w:space="0" w:color="auto"/>
            </w:tcBorders>
            <w:shd w:val="clear" w:color="auto" w:fill="auto"/>
            <w:vAlign w:val="center"/>
          </w:tcPr>
          <w:p w14:paraId="2E1FEBBB" w14:textId="08BFE1F5" w:rsidR="002618D0" w:rsidRPr="002618D0" w:rsidRDefault="00F2493E" w:rsidP="00C563A4">
            <w:pPr>
              <w:rPr>
                <w:rFonts w:ascii="Arial" w:hAnsi="Arial" w:cs="Arial"/>
                <w:color w:val="000000"/>
                <w:sz w:val="18"/>
                <w:szCs w:val="18"/>
              </w:rPr>
            </w:pPr>
            <w:r>
              <w:rPr>
                <w:rFonts w:ascii="Arial" w:hAnsi="Arial" w:cs="Arial"/>
                <w:color w:val="000000"/>
                <w:sz w:val="18"/>
                <w:szCs w:val="18"/>
              </w:rPr>
              <w:t xml:space="preserve">The Employer at the commencement of the contract period is a </w:t>
            </w:r>
            <w:r w:rsidR="00D949AE">
              <w:rPr>
                <w:rFonts w:ascii="Arial" w:hAnsi="Arial" w:cs="Arial"/>
                <w:color w:val="000000"/>
                <w:sz w:val="18"/>
                <w:szCs w:val="18"/>
              </w:rPr>
              <w:t>Provider</w:t>
            </w:r>
            <w:r>
              <w:rPr>
                <w:rFonts w:ascii="Arial" w:hAnsi="Arial" w:cs="Arial"/>
                <w:color w:val="000000"/>
                <w:sz w:val="18"/>
                <w:szCs w:val="18"/>
              </w:rPr>
              <w:t xml:space="preserve"> for the purposes of the CIS.</w:t>
            </w:r>
          </w:p>
        </w:tc>
      </w:tr>
      <w:tr w:rsidR="002618D0" w:rsidRPr="00595DB0" w14:paraId="5F84C9ED"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24A69AE2" w14:textId="77028643" w:rsidR="002618D0" w:rsidRPr="002618D0" w:rsidRDefault="00F2493E" w:rsidP="00F2493E">
            <w:pPr>
              <w:jc w:val="center"/>
              <w:rPr>
                <w:rFonts w:ascii="Arial" w:hAnsi="Arial" w:cs="Arial"/>
                <w:color w:val="000000"/>
                <w:sz w:val="18"/>
                <w:szCs w:val="18"/>
              </w:rPr>
            </w:pPr>
            <w:r>
              <w:rPr>
                <w:rFonts w:ascii="Arial" w:hAnsi="Arial" w:cs="Arial"/>
                <w:color w:val="000000"/>
                <w:sz w:val="18"/>
                <w:szCs w:val="18"/>
              </w:rPr>
              <w:t>10</w:t>
            </w:r>
          </w:p>
        </w:tc>
        <w:tc>
          <w:tcPr>
            <w:tcW w:w="3140" w:type="dxa"/>
            <w:tcBorders>
              <w:top w:val="nil"/>
              <w:left w:val="nil"/>
              <w:bottom w:val="single" w:sz="4" w:space="0" w:color="auto"/>
              <w:right w:val="single" w:sz="4" w:space="0" w:color="auto"/>
            </w:tcBorders>
            <w:shd w:val="clear" w:color="auto" w:fill="auto"/>
            <w:vAlign w:val="center"/>
          </w:tcPr>
          <w:p w14:paraId="26909004" w14:textId="14328179" w:rsidR="002618D0" w:rsidRPr="002618D0" w:rsidRDefault="00F2493E" w:rsidP="00161FCC">
            <w:pPr>
              <w:rPr>
                <w:rFonts w:ascii="Arial" w:hAnsi="Arial" w:cs="Arial"/>
                <w:color w:val="000000"/>
                <w:sz w:val="18"/>
                <w:szCs w:val="18"/>
              </w:rPr>
            </w:pPr>
            <w:r>
              <w:rPr>
                <w:rFonts w:ascii="Arial" w:hAnsi="Arial" w:cs="Arial"/>
                <w:color w:val="000000"/>
                <w:sz w:val="18"/>
                <w:szCs w:val="18"/>
              </w:rPr>
              <w:t>Payments – Estimated payment order value</w:t>
            </w:r>
          </w:p>
        </w:tc>
        <w:tc>
          <w:tcPr>
            <w:tcW w:w="3643" w:type="dxa"/>
            <w:tcBorders>
              <w:top w:val="nil"/>
              <w:left w:val="nil"/>
              <w:bottom w:val="single" w:sz="4" w:space="0" w:color="auto"/>
              <w:right w:val="single" w:sz="4" w:space="0" w:color="auto"/>
            </w:tcBorders>
            <w:shd w:val="clear" w:color="auto" w:fill="auto"/>
            <w:vAlign w:val="center"/>
          </w:tcPr>
          <w:p w14:paraId="12F1C0F9" w14:textId="0580DA68" w:rsidR="002618D0" w:rsidRPr="002618D0" w:rsidRDefault="001D6ECE" w:rsidP="00161FCC">
            <w:pPr>
              <w:rPr>
                <w:rFonts w:ascii="Arial" w:hAnsi="Arial" w:cs="Arial"/>
                <w:color w:val="000000"/>
                <w:sz w:val="18"/>
                <w:szCs w:val="18"/>
              </w:rPr>
            </w:pPr>
            <w:r>
              <w:rPr>
                <w:rFonts w:ascii="Arial" w:hAnsi="Arial" w:cs="Arial"/>
                <w:color w:val="000000"/>
                <w:sz w:val="18"/>
                <w:szCs w:val="18"/>
              </w:rPr>
              <w:t xml:space="preserve">£300 per order. (Provisional) Multiple orders to be issued over the year. </w:t>
            </w:r>
          </w:p>
        </w:tc>
      </w:tr>
      <w:tr w:rsidR="002618D0" w:rsidRPr="00595DB0" w14:paraId="7630BB56"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04436F27" w14:textId="035D699C" w:rsidR="002618D0" w:rsidRPr="002618D0" w:rsidRDefault="002618D0" w:rsidP="00F2493E">
            <w:pPr>
              <w:jc w:val="center"/>
              <w:rPr>
                <w:rFonts w:ascii="Arial" w:hAnsi="Arial" w:cs="Arial"/>
                <w:color w:val="000000"/>
                <w:sz w:val="18"/>
                <w:szCs w:val="18"/>
              </w:rPr>
            </w:pPr>
          </w:p>
        </w:tc>
        <w:tc>
          <w:tcPr>
            <w:tcW w:w="3140" w:type="dxa"/>
            <w:tcBorders>
              <w:top w:val="nil"/>
              <w:left w:val="nil"/>
              <w:bottom w:val="single" w:sz="4" w:space="0" w:color="auto"/>
              <w:right w:val="single" w:sz="4" w:space="0" w:color="auto"/>
            </w:tcBorders>
            <w:shd w:val="clear" w:color="auto" w:fill="auto"/>
            <w:vAlign w:val="center"/>
          </w:tcPr>
          <w:p w14:paraId="2A0BEDC8" w14:textId="270CE575" w:rsidR="002618D0" w:rsidRPr="002618D0" w:rsidRDefault="00F2493E" w:rsidP="00161FCC">
            <w:pPr>
              <w:rPr>
                <w:rFonts w:ascii="Arial" w:hAnsi="Arial" w:cs="Arial"/>
                <w:color w:val="000000"/>
                <w:sz w:val="18"/>
                <w:szCs w:val="18"/>
              </w:rPr>
            </w:pPr>
            <w:r>
              <w:rPr>
                <w:rFonts w:ascii="Arial" w:hAnsi="Arial" w:cs="Arial"/>
                <w:color w:val="000000"/>
                <w:sz w:val="18"/>
                <w:szCs w:val="18"/>
              </w:rPr>
              <w:t>Payments – Valuation Dates</w:t>
            </w:r>
          </w:p>
        </w:tc>
        <w:tc>
          <w:tcPr>
            <w:tcW w:w="3643" w:type="dxa"/>
            <w:tcBorders>
              <w:top w:val="nil"/>
              <w:left w:val="nil"/>
              <w:bottom w:val="single" w:sz="4" w:space="0" w:color="auto"/>
              <w:right w:val="single" w:sz="4" w:space="0" w:color="auto"/>
            </w:tcBorders>
            <w:shd w:val="clear" w:color="auto" w:fill="auto"/>
            <w:vAlign w:val="center"/>
          </w:tcPr>
          <w:p w14:paraId="26ADD77E" w14:textId="735A1038" w:rsidR="002618D0" w:rsidRPr="002618D0" w:rsidRDefault="00F2493E" w:rsidP="00161FCC">
            <w:pPr>
              <w:rPr>
                <w:rFonts w:ascii="Arial" w:hAnsi="Arial" w:cs="Arial"/>
                <w:color w:val="000000"/>
                <w:sz w:val="18"/>
                <w:szCs w:val="18"/>
              </w:rPr>
            </w:pPr>
            <w:r>
              <w:rPr>
                <w:rFonts w:ascii="Arial" w:hAnsi="Arial" w:cs="Arial"/>
                <w:color w:val="000000"/>
                <w:sz w:val="18"/>
                <w:szCs w:val="18"/>
              </w:rPr>
              <w:t>Last day of each month (Provisional) – Dates to be agreed but will occur on a monthly basis</w:t>
            </w:r>
            <w:r w:rsidR="003F1D4B">
              <w:rPr>
                <w:rFonts w:ascii="Arial" w:hAnsi="Arial" w:cs="Arial"/>
                <w:color w:val="000000"/>
                <w:sz w:val="18"/>
                <w:szCs w:val="18"/>
              </w:rPr>
              <w:t xml:space="preserve"> and in accordance with Gentoo’s accounting calendar.</w:t>
            </w:r>
          </w:p>
        </w:tc>
      </w:tr>
      <w:tr w:rsidR="002618D0" w:rsidRPr="00595DB0" w14:paraId="0E874958"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468FC5C8" w14:textId="568A3085" w:rsidR="002618D0" w:rsidRPr="002618D0" w:rsidRDefault="00F2493E" w:rsidP="00F2493E">
            <w:pPr>
              <w:jc w:val="center"/>
              <w:rPr>
                <w:rFonts w:ascii="Arial" w:hAnsi="Arial" w:cs="Arial"/>
                <w:color w:val="000000"/>
                <w:sz w:val="18"/>
                <w:szCs w:val="18"/>
              </w:rPr>
            </w:pPr>
            <w:r>
              <w:rPr>
                <w:rFonts w:ascii="Arial" w:hAnsi="Arial" w:cs="Arial"/>
                <w:color w:val="000000"/>
                <w:sz w:val="18"/>
                <w:szCs w:val="18"/>
              </w:rPr>
              <w:t>11</w:t>
            </w:r>
          </w:p>
        </w:tc>
        <w:tc>
          <w:tcPr>
            <w:tcW w:w="3140" w:type="dxa"/>
            <w:tcBorders>
              <w:top w:val="nil"/>
              <w:left w:val="nil"/>
              <w:bottom w:val="single" w:sz="4" w:space="0" w:color="auto"/>
              <w:right w:val="single" w:sz="4" w:space="0" w:color="auto"/>
            </w:tcBorders>
            <w:shd w:val="clear" w:color="auto" w:fill="auto"/>
            <w:vAlign w:val="center"/>
          </w:tcPr>
          <w:p w14:paraId="14A36718" w14:textId="100684C1" w:rsidR="002618D0" w:rsidRPr="002618D0" w:rsidRDefault="00F2493E" w:rsidP="00F2493E">
            <w:pPr>
              <w:rPr>
                <w:rFonts w:ascii="Arial" w:hAnsi="Arial" w:cs="Arial"/>
                <w:color w:val="000000"/>
                <w:sz w:val="18"/>
                <w:szCs w:val="18"/>
              </w:rPr>
            </w:pPr>
            <w:r>
              <w:rPr>
                <w:rFonts w:ascii="Arial" w:hAnsi="Arial" w:cs="Arial"/>
                <w:color w:val="000000"/>
                <w:sz w:val="18"/>
                <w:szCs w:val="18"/>
              </w:rPr>
              <w:t>Responsibility for measurement and valuation</w:t>
            </w:r>
          </w:p>
        </w:tc>
        <w:tc>
          <w:tcPr>
            <w:tcW w:w="3643" w:type="dxa"/>
            <w:tcBorders>
              <w:top w:val="nil"/>
              <w:left w:val="nil"/>
              <w:bottom w:val="single" w:sz="4" w:space="0" w:color="auto"/>
              <w:right w:val="single" w:sz="4" w:space="0" w:color="auto"/>
            </w:tcBorders>
            <w:shd w:val="clear" w:color="auto" w:fill="auto"/>
            <w:vAlign w:val="center"/>
          </w:tcPr>
          <w:p w14:paraId="5BB6CA99" w14:textId="150F78BA" w:rsidR="002618D0" w:rsidRPr="002618D0" w:rsidRDefault="004F6482" w:rsidP="003F1D4B">
            <w:pPr>
              <w:rPr>
                <w:rFonts w:ascii="Arial" w:hAnsi="Arial" w:cs="Arial"/>
                <w:color w:val="000000"/>
                <w:sz w:val="18"/>
                <w:szCs w:val="18"/>
              </w:rPr>
            </w:pPr>
            <w:r>
              <w:rPr>
                <w:rFonts w:ascii="Arial" w:hAnsi="Arial" w:cs="Arial"/>
                <w:color w:val="000000"/>
                <w:sz w:val="18"/>
                <w:szCs w:val="18"/>
              </w:rPr>
              <w:t>The Contract Administrator sha</w:t>
            </w:r>
            <w:r w:rsidR="003F1D4B">
              <w:rPr>
                <w:rFonts w:ascii="Arial" w:hAnsi="Arial" w:cs="Arial"/>
                <w:color w:val="000000"/>
                <w:sz w:val="18"/>
                <w:szCs w:val="18"/>
              </w:rPr>
              <w:t xml:space="preserve">ll measure and value all orders in conjunction with the Provider. </w:t>
            </w:r>
          </w:p>
        </w:tc>
      </w:tr>
      <w:tr w:rsidR="002618D0" w:rsidRPr="00595DB0" w14:paraId="6980D6EE"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77156ECF" w14:textId="6E11AB7F" w:rsidR="002618D0" w:rsidRPr="002618D0" w:rsidRDefault="004F6482" w:rsidP="00F2493E">
            <w:pPr>
              <w:jc w:val="center"/>
              <w:rPr>
                <w:rFonts w:ascii="Arial" w:hAnsi="Arial" w:cs="Arial"/>
                <w:color w:val="000000"/>
                <w:sz w:val="18"/>
                <w:szCs w:val="18"/>
              </w:rPr>
            </w:pPr>
            <w:r>
              <w:rPr>
                <w:rFonts w:ascii="Arial" w:hAnsi="Arial" w:cs="Arial"/>
                <w:color w:val="000000"/>
                <w:sz w:val="18"/>
                <w:szCs w:val="18"/>
              </w:rPr>
              <w:t>12.1</w:t>
            </w:r>
          </w:p>
        </w:tc>
        <w:tc>
          <w:tcPr>
            <w:tcW w:w="3140" w:type="dxa"/>
            <w:tcBorders>
              <w:top w:val="nil"/>
              <w:left w:val="nil"/>
              <w:bottom w:val="single" w:sz="4" w:space="0" w:color="auto"/>
              <w:right w:val="single" w:sz="4" w:space="0" w:color="auto"/>
            </w:tcBorders>
            <w:shd w:val="clear" w:color="auto" w:fill="auto"/>
            <w:vAlign w:val="center"/>
          </w:tcPr>
          <w:p w14:paraId="0C490419" w14:textId="7B2504E2" w:rsidR="002618D0" w:rsidRPr="002618D0" w:rsidRDefault="004F6482" w:rsidP="00161FCC">
            <w:pPr>
              <w:rPr>
                <w:rFonts w:ascii="Arial" w:hAnsi="Arial" w:cs="Arial"/>
                <w:color w:val="000000"/>
                <w:sz w:val="18"/>
                <w:szCs w:val="18"/>
              </w:rPr>
            </w:pPr>
            <w:r>
              <w:rPr>
                <w:rFonts w:ascii="Arial" w:hAnsi="Arial" w:cs="Arial"/>
                <w:color w:val="000000"/>
                <w:sz w:val="18"/>
                <w:szCs w:val="18"/>
              </w:rPr>
              <w:t>Schedule of rates</w:t>
            </w:r>
          </w:p>
        </w:tc>
        <w:tc>
          <w:tcPr>
            <w:tcW w:w="3643" w:type="dxa"/>
            <w:tcBorders>
              <w:top w:val="nil"/>
              <w:left w:val="nil"/>
              <w:bottom w:val="single" w:sz="4" w:space="0" w:color="auto"/>
              <w:right w:val="single" w:sz="4" w:space="0" w:color="auto"/>
            </w:tcBorders>
            <w:shd w:val="clear" w:color="auto" w:fill="auto"/>
            <w:vAlign w:val="center"/>
          </w:tcPr>
          <w:p w14:paraId="682EE129" w14:textId="7963DE93" w:rsidR="002618D0" w:rsidRPr="002618D0" w:rsidRDefault="004F6482" w:rsidP="001D6ECE">
            <w:pPr>
              <w:rPr>
                <w:rFonts w:ascii="Arial" w:hAnsi="Arial" w:cs="Arial"/>
                <w:color w:val="000000"/>
                <w:sz w:val="18"/>
                <w:szCs w:val="18"/>
              </w:rPr>
            </w:pPr>
            <w:r>
              <w:rPr>
                <w:rFonts w:ascii="Arial" w:hAnsi="Arial" w:cs="Arial"/>
                <w:color w:val="000000"/>
                <w:sz w:val="18"/>
                <w:szCs w:val="18"/>
              </w:rPr>
              <w:t xml:space="preserve">The schedule of rates is </w:t>
            </w:r>
            <w:r w:rsidR="001D6ECE">
              <w:rPr>
                <w:rFonts w:ascii="Arial" w:hAnsi="Arial" w:cs="Arial"/>
                <w:color w:val="000000"/>
                <w:sz w:val="18"/>
                <w:szCs w:val="18"/>
              </w:rPr>
              <w:t>the National Schedule of Rates</w:t>
            </w:r>
            <w:r w:rsidR="003F1D4B">
              <w:rPr>
                <w:rFonts w:ascii="Arial" w:hAnsi="Arial" w:cs="Arial"/>
                <w:color w:val="000000"/>
                <w:sz w:val="18"/>
                <w:szCs w:val="18"/>
              </w:rPr>
              <w:t xml:space="preserve"> and the extra over schedule</w:t>
            </w:r>
            <w:r w:rsidR="001D6ECE">
              <w:rPr>
                <w:rFonts w:ascii="Arial" w:hAnsi="Arial" w:cs="Arial"/>
                <w:color w:val="000000"/>
                <w:sz w:val="18"/>
                <w:szCs w:val="18"/>
              </w:rPr>
              <w:t>. The percentage adjustment is</w:t>
            </w:r>
            <w:r w:rsidR="003F1D4B">
              <w:rPr>
                <w:rFonts w:ascii="Arial" w:hAnsi="Arial" w:cs="Arial"/>
                <w:color w:val="000000"/>
                <w:sz w:val="18"/>
                <w:szCs w:val="18"/>
              </w:rPr>
              <w:t xml:space="preserve"> as per the tendered documents.</w:t>
            </w:r>
          </w:p>
        </w:tc>
      </w:tr>
      <w:tr w:rsidR="002618D0" w:rsidRPr="00595DB0" w14:paraId="69879A20"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0EC25E07" w14:textId="682BA97A" w:rsidR="002618D0" w:rsidRPr="002618D0" w:rsidRDefault="004F6482" w:rsidP="00F2493E">
            <w:pPr>
              <w:jc w:val="center"/>
              <w:rPr>
                <w:rFonts w:ascii="Arial" w:hAnsi="Arial" w:cs="Arial"/>
                <w:color w:val="000000"/>
                <w:sz w:val="18"/>
                <w:szCs w:val="18"/>
              </w:rPr>
            </w:pPr>
            <w:r>
              <w:rPr>
                <w:rFonts w:ascii="Arial" w:hAnsi="Arial" w:cs="Arial"/>
                <w:color w:val="000000"/>
                <w:sz w:val="18"/>
                <w:szCs w:val="18"/>
              </w:rPr>
              <w:t>12.3</w:t>
            </w:r>
          </w:p>
        </w:tc>
        <w:tc>
          <w:tcPr>
            <w:tcW w:w="3140" w:type="dxa"/>
            <w:tcBorders>
              <w:top w:val="nil"/>
              <w:left w:val="nil"/>
              <w:bottom w:val="single" w:sz="4" w:space="0" w:color="auto"/>
              <w:right w:val="single" w:sz="4" w:space="0" w:color="auto"/>
            </w:tcBorders>
            <w:shd w:val="clear" w:color="auto" w:fill="auto"/>
            <w:vAlign w:val="center"/>
          </w:tcPr>
          <w:p w14:paraId="519DE5CB" w14:textId="75811470" w:rsidR="002618D0" w:rsidRPr="002618D0" w:rsidRDefault="004F6482" w:rsidP="00161FCC">
            <w:pPr>
              <w:rPr>
                <w:rFonts w:ascii="Arial" w:hAnsi="Arial" w:cs="Arial"/>
                <w:color w:val="000000"/>
                <w:sz w:val="18"/>
                <w:szCs w:val="18"/>
              </w:rPr>
            </w:pPr>
            <w:r>
              <w:rPr>
                <w:rFonts w:ascii="Arial" w:hAnsi="Arial" w:cs="Arial"/>
                <w:color w:val="000000"/>
                <w:sz w:val="18"/>
                <w:szCs w:val="18"/>
              </w:rPr>
              <w:t>Rates – fluctuations</w:t>
            </w:r>
          </w:p>
        </w:tc>
        <w:tc>
          <w:tcPr>
            <w:tcW w:w="3643" w:type="dxa"/>
            <w:tcBorders>
              <w:top w:val="nil"/>
              <w:left w:val="nil"/>
              <w:bottom w:val="single" w:sz="4" w:space="0" w:color="auto"/>
              <w:right w:val="single" w:sz="4" w:space="0" w:color="auto"/>
            </w:tcBorders>
            <w:shd w:val="clear" w:color="auto" w:fill="auto"/>
            <w:vAlign w:val="center"/>
          </w:tcPr>
          <w:p w14:paraId="31857FE1" w14:textId="31B10D15" w:rsidR="002618D0" w:rsidRPr="002618D0" w:rsidRDefault="001D6ECE" w:rsidP="00161FCC">
            <w:pPr>
              <w:rPr>
                <w:rFonts w:ascii="Arial" w:hAnsi="Arial" w:cs="Arial"/>
                <w:color w:val="000000"/>
                <w:sz w:val="18"/>
                <w:szCs w:val="18"/>
              </w:rPr>
            </w:pPr>
            <w:r>
              <w:rPr>
                <w:rFonts w:ascii="Arial" w:hAnsi="Arial" w:cs="Arial"/>
                <w:color w:val="000000"/>
                <w:sz w:val="18"/>
                <w:szCs w:val="18"/>
              </w:rPr>
              <w:t xml:space="preserve">Applies </w:t>
            </w:r>
            <w:r w:rsidR="009F591B">
              <w:rPr>
                <w:rFonts w:ascii="Arial" w:hAnsi="Arial" w:cs="Arial"/>
                <w:color w:val="000000"/>
                <w:sz w:val="18"/>
                <w:szCs w:val="18"/>
              </w:rPr>
              <w:t xml:space="preserve">– fluctuations will be reviewed in line with CPI increases, annually. </w:t>
            </w:r>
          </w:p>
        </w:tc>
      </w:tr>
      <w:tr w:rsidR="002618D0" w:rsidRPr="00595DB0" w14:paraId="7A7D4E58"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1230B118" w14:textId="2B2F02B0" w:rsidR="002618D0" w:rsidRPr="002618D0" w:rsidRDefault="004F6482" w:rsidP="00F2493E">
            <w:pPr>
              <w:jc w:val="center"/>
              <w:rPr>
                <w:rFonts w:ascii="Arial" w:hAnsi="Arial" w:cs="Arial"/>
                <w:color w:val="000000"/>
                <w:sz w:val="18"/>
                <w:szCs w:val="18"/>
              </w:rPr>
            </w:pPr>
            <w:r>
              <w:rPr>
                <w:rFonts w:ascii="Arial" w:hAnsi="Arial" w:cs="Arial"/>
                <w:color w:val="000000"/>
                <w:sz w:val="18"/>
                <w:szCs w:val="18"/>
              </w:rPr>
              <w:t>13.1</w:t>
            </w:r>
            <w:r w:rsidR="00D01E8C">
              <w:rPr>
                <w:rFonts w:ascii="Arial" w:hAnsi="Arial" w:cs="Arial"/>
                <w:color w:val="000000"/>
                <w:sz w:val="18"/>
                <w:szCs w:val="18"/>
              </w:rPr>
              <w:t>/2</w:t>
            </w:r>
          </w:p>
        </w:tc>
        <w:tc>
          <w:tcPr>
            <w:tcW w:w="3140" w:type="dxa"/>
            <w:tcBorders>
              <w:top w:val="nil"/>
              <w:left w:val="nil"/>
              <w:bottom w:val="single" w:sz="4" w:space="0" w:color="auto"/>
              <w:right w:val="single" w:sz="4" w:space="0" w:color="auto"/>
            </w:tcBorders>
            <w:shd w:val="clear" w:color="auto" w:fill="auto"/>
            <w:vAlign w:val="center"/>
          </w:tcPr>
          <w:p w14:paraId="710695AC" w14:textId="3F4460B9" w:rsidR="002618D0" w:rsidRPr="002618D0" w:rsidRDefault="004F6482" w:rsidP="00161FCC">
            <w:pPr>
              <w:rPr>
                <w:rFonts w:ascii="Arial" w:hAnsi="Arial" w:cs="Arial"/>
                <w:color w:val="000000"/>
                <w:sz w:val="18"/>
                <w:szCs w:val="18"/>
              </w:rPr>
            </w:pPr>
            <w:r>
              <w:rPr>
                <w:rFonts w:ascii="Arial" w:hAnsi="Arial" w:cs="Arial"/>
                <w:color w:val="000000"/>
                <w:sz w:val="18"/>
                <w:szCs w:val="18"/>
              </w:rPr>
              <w:t>Dayworks</w:t>
            </w:r>
          </w:p>
        </w:tc>
        <w:tc>
          <w:tcPr>
            <w:tcW w:w="3643" w:type="dxa"/>
            <w:tcBorders>
              <w:top w:val="nil"/>
              <w:left w:val="nil"/>
              <w:bottom w:val="single" w:sz="4" w:space="0" w:color="auto"/>
              <w:right w:val="single" w:sz="4" w:space="0" w:color="auto"/>
            </w:tcBorders>
            <w:shd w:val="clear" w:color="auto" w:fill="auto"/>
            <w:vAlign w:val="center"/>
          </w:tcPr>
          <w:p w14:paraId="24A8CAEB" w14:textId="271DF8EB" w:rsidR="002618D0" w:rsidRPr="002618D0" w:rsidRDefault="003F1D4B" w:rsidP="00161FCC">
            <w:pPr>
              <w:rPr>
                <w:rFonts w:ascii="Arial" w:hAnsi="Arial" w:cs="Arial"/>
                <w:color w:val="000000"/>
                <w:sz w:val="18"/>
                <w:szCs w:val="18"/>
              </w:rPr>
            </w:pPr>
            <w:r>
              <w:rPr>
                <w:rFonts w:ascii="Arial" w:hAnsi="Arial" w:cs="Arial"/>
                <w:color w:val="000000"/>
                <w:sz w:val="18"/>
                <w:szCs w:val="18"/>
              </w:rPr>
              <w:t xml:space="preserve">Not applicable, all rates will be pre-agreed. </w:t>
            </w:r>
          </w:p>
        </w:tc>
      </w:tr>
      <w:tr w:rsidR="002618D0" w:rsidRPr="00595DB0" w14:paraId="4B490205" w14:textId="77777777" w:rsidTr="00161FCC">
        <w:trPr>
          <w:trHeight w:val="421"/>
        </w:trPr>
        <w:tc>
          <w:tcPr>
            <w:tcW w:w="1581" w:type="dxa"/>
            <w:tcBorders>
              <w:top w:val="nil"/>
              <w:left w:val="single" w:sz="4" w:space="0" w:color="auto"/>
              <w:bottom w:val="single" w:sz="4" w:space="0" w:color="auto"/>
              <w:right w:val="single" w:sz="4" w:space="0" w:color="auto"/>
            </w:tcBorders>
            <w:shd w:val="clear" w:color="auto" w:fill="auto"/>
            <w:vAlign w:val="center"/>
          </w:tcPr>
          <w:p w14:paraId="34336FEB" w14:textId="2130CF1A" w:rsidR="002618D0" w:rsidRPr="002618D0" w:rsidRDefault="00D01E8C" w:rsidP="00F2493E">
            <w:pPr>
              <w:jc w:val="center"/>
              <w:rPr>
                <w:rFonts w:ascii="Arial" w:hAnsi="Arial" w:cs="Arial"/>
                <w:color w:val="000000"/>
                <w:sz w:val="18"/>
                <w:szCs w:val="18"/>
              </w:rPr>
            </w:pPr>
            <w:r>
              <w:rPr>
                <w:rFonts w:ascii="Arial" w:hAnsi="Arial" w:cs="Arial"/>
                <w:color w:val="000000"/>
                <w:sz w:val="18"/>
                <w:szCs w:val="18"/>
              </w:rPr>
              <w:t>14</w:t>
            </w:r>
          </w:p>
        </w:tc>
        <w:tc>
          <w:tcPr>
            <w:tcW w:w="3140" w:type="dxa"/>
            <w:tcBorders>
              <w:top w:val="nil"/>
              <w:left w:val="nil"/>
              <w:bottom w:val="single" w:sz="4" w:space="0" w:color="auto"/>
              <w:right w:val="single" w:sz="4" w:space="0" w:color="auto"/>
            </w:tcBorders>
            <w:shd w:val="clear" w:color="auto" w:fill="auto"/>
            <w:vAlign w:val="center"/>
          </w:tcPr>
          <w:p w14:paraId="34595E38" w14:textId="6885C9D2" w:rsidR="002618D0" w:rsidRPr="002618D0" w:rsidRDefault="00D01E8C" w:rsidP="00161FCC">
            <w:pPr>
              <w:rPr>
                <w:rFonts w:ascii="Arial" w:hAnsi="Arial" w:cs="Arial"/>
                <w:color w:val="000000"/>
                <w:sz w:val="18"/>
                <w:szCs w:val="18"/>
              </w:rPr>
            </w:pPr>
            <w:r>
              <w:rPr>
                <w:rFonts w:ascii="Arial" w:hAnsi="Arial" w:cs="Arial"/>
                <w:color w:val="000000"/>
                <w:sz w:val="18"/>
                <w:szCs w:val="18"/>
              </w:rPr>
              <w:t>Overtime work</w:t>
            </w:r>
          </w:p>
        </w:tc>
        <w:tc>
          <w:tcPr>
            <w:tcW w:w="3643" w:type="dxa"/>
            <w:tcBorders>
              <w:top w:val="nil"/>
              <w:left w:val="nil"/>
              <w:bottom w:val="single" w:sz="4" w:space="0" w:color="auto"/>
              <w:right w:val="single" w:sz="4" w:space="0" w:color="auto"/>
            </w:tcBorders>
            <w:shd w:val="clear" w:color="auto" w:fill="auto"/>
            <w:vAlign w:val="center"/>
          </w:tcPr>
          <w:p w14:paraId="638047A2" w14:textId="43E30DC9" w:rsidR="002618D0" w:rsidRPr="002618D0" w:rsidRDefault="00D01E8C" w:rsidP="00C563A4">
            <w:pPr>
              <w:rPr>
                <w:rFonts w:ascii="Arial" w:hAnsi="Arial" w:cs="Arial"/>
                <w:color w:val="000000"/>
                <w:sz w:val="18"/>
                <w:szCs w:val="18"/>
              </w:rPr>
            </w:pPr>
            <w:r>
              <w:rPr>
                <w:rFonts w:ascii="Arial" w:hAnsi="Arial" w:cs="Arial"/>
                <w:color w:val="000000"/>
                <w:sz w:val="18"/>
                <w:szCs w:val="18"/>
              </w:rPr>
              <w:t>Does not apply</w:t>
            </w:r>
            <w:r w:rsidR="003F1D4B">
              <w:rPr>
                <w:rFonts w:ascii="Arial" w:hAnsi="Arial" w:cs="Arial"/>
                <w:color w:val="000000"/>
                <w:sz w:val="18"/>
                <w:szCs w:val="18"/>
              </w:rPr>
              <w:t>.</w:t>
            </w:r>
          </w:p>
        </w:tc>
      </w:tr>
      <w:tr w:rsidR="002618D0" w:rsidRPr="00595DB0" w14:paraId="0B8BA551" w14:textId="77777777" w:rsidTr="00592FD8">
        <w:trPr>
          <w:trHeight w:val="427"/>
        </w:trPr>
        <w:tc>
          <w:tcPr>
            <w:tcW w:w="1581" w:type="dxa"/>
            <w:tcBorders>
              <w:top w:val="nil"/>
              <w:left w:val="single" w:sz="4" w:space="0" w:color="auto"/>
              <w:bottom w:val="single" w:sz="4" w:space="0" w:color="auto"/>
              <w:right w:val="single" w:sz="4" w:space="0" w:color="auto"/>
            </w:tcBorders>
            <w:shd w:val="clear" w:color="auto" w:fill="auto"/>
            <w:vAlign w:val="center"/>
          </w:tcPr>
          <w:p w14:paraId="4ADF506F" w14:textId="4F188D43" w:rsidR="002618D0" w:rsidRPr="002618D0" w:rsidRDefault="00D01E8C" w:rsidP="00F2493E">
            <w:pPr>
              <w:jc w:val="center"/>
              <w:rPr>
                <w:rFonts w:ascii="Arial" w:hAnsi="Arial" w:cs="Arial"/>
                <w:color w:val="000000"/>
                <w:sz w:val="18"/>
                <w:szCs w:val="18"/>
              </w:rPr>
            </w:pPr>
            <w:r>
              <w:rPr>
                <w:rFonts w:ascii="Arial" w:hAnsi="Arial" w:cs="Arial"/>
                <w:color w:val="000000"/>
                <w:sz w:val="18"/>
                <w:szCs w:val="18"/>
              </w:rPr>
              <w:t>15.1</w:t>
            </w:r>
          </w:p>
        </w:tc>
        <w:tc>
          <w:tcPr>
            <w:tcW w:w="3140" w:type="dxa"/>
            <w:tcBorders>
              <w:top w:val="nil"/>
              <w:left w:val="nil"/>
              <w:bottom w:val="single" w:sz="4" w:space="0" w:color="auto"/>
              <w:right w:val="single" w:sz="4" w:space="0" w:color="auto"/>
            </w:tcBorders>
            <w:shd w:val="clear" w:color="auto" w:fill="auto"/>
            <w:vAlign w:val="center"/>
          </w:tcPr>
          <w:p w14:paraId="741D8B43" w14:textId="463DE21F" w:rsidR="002618D0" w:rsidRPr="002618D0" w:rsidRDefault="00D01E8C" w:rsidP="00161FCC">
            <w:pPr>
              <w:rPr>
                <w:rFonts w:ascii="Arial" w:hAnsi="Arial" w:cs="Arial"/>
                <w:color w:val="000000"/>
                <w:sz w:val="18"/>
                <w:szCs w:val="18"/>
              </w:rPr>
            </w:pPr>
            <w:r>
              <w:rPr>
                <w:rFonts w:ascii="Arial" w:hAnsi="Arial" w:cs="Arial"/>
                <w:color w:val="000000"/>
                <w:sz w:val="18"/>
                <w:szCs w:val="18"/>
              </w:rPr>
              <w:t>Insurance – Public Liability</w:t>
            </w:r>
          </w:p>
        </w:tc>
        <w:tc>
          <w:tcPr>
            <w:tcW w:w="3643" w:type="dxa"/>
            <w:tcBorders>
              <w:top w:val="nil"/>
              <w:left w:val="nil"/>
              <w:bottom w:val="single" w:sz="4" w:space="0" w:color="auto"/>
              <w:right w:val="single" w:sz="4" w:space="0" w:color="auto"/>
            </w:tcBorders>
            <w:shd w:val="clear" w:color="auto" w:fill="auto"/>
            <w:vAlign w:val="center"/>
          </w:tcPr>
          <w:p w14:paraId="2C747A7C" w14:textId="7D3B6249" w:rsidR="002618D0" w:rsidRPr="002618D0" w:rsidRDefault="00D01E8C" w:rsidP="00161FCC">
            <w:pPr>
              <w:rPr>
                <w:rFonts w:ascii="Arial" w:hAnsi="Arial" w:cs="Arial"/>
                <w:color w:val="000000"/>
                <w:sz w:val="18"/>
                <w:szCs w:val="18"/>
              </w:rPr>
            </w:pPr>
            <w:r>
              <w:rPr>
                <w:rFonts w:ascii="Arial" w:hAnsi="Arial" w:cs="Arial"/>
                <w:color w:val="000000"/>
                <w:sz w:val="18"/>
                <w:szCs w:val="18"/>
              </w:rPr>
              <w:t xml:space="preserve">Not less than </w:t>
            </w:r>
            <w:r w:rsidR="003F1D4B">
              <w:rPr>
                <w:rFonts w:ascii="Arial" w:hAnsi="Arial" w:cs="Arial"/>
                <w:color w:val="000000"/>
                <w:sz w:val="18"/>
                <w:szCs w:val="18"/>
              </w:rPr>
              <w:t>£1</w:t>
            </w:r>
            <w:r w:rsidR="00D135ED">
              <w:rPr>
                <w:rFonts w:ascii="Arial" w:hAnsi="Arial" w:cs="Arial"/>
                <w:color w:val="000000"/>
                <w:sz w:val="18"/>
                <w:szCs w:val="18"/>
              </w:rPr>
              <w:t>,000,000</w:t>
            </w:r>
          </w:p>
        </w:tc>
      </w:tr>
      <w:tr w:rsidR="002618D0" w:rsidRPr="00595DB0" w14:paraId="16B2853C"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0751C5BB" w14:textId="7C17A6AD" w:rsidR="002618D0" w:rsidRPr="002618D0" w:rsidRDefault="00D135ED" w:rsidP="00F2493E">
            <w:pPr>
              <w:jc w:val="center"/>
              <w:rPr>
                <w:rFonts w:ascii="Arial" w:hAnsi="Arial" w:cs="Arial"/>
                <w:color w:val="000000"/>
                <w:sz w:val="18"/>
                <w:szCs w:val="18"/>
              </w:rPr>
            </w:pPr>
            <w:r>
              <w:rPr>
                <w:rFonts w:ascii="Arial" w:hAnsi="Arial" w:cs="Arial"/>
                <w:color w:val="000000"/>
                <w:sz w:val="18"/>
                <w:szCs w:val="18"/>
              </w:rPr>
              <w:t>15.2</w:t>
            </w:r>
          </w:p>
        </w:tc>
        <w:tc>
          <w:tcPr>
            <w:tcW w:w="3140" w:type="dxa"/>
            <w:tcBorders>
              <w:top w:val="nil"/>
              <w:left w:val="nil"/>
              <w:bottom w:val="single" w:sz="4" w:space="0" w:color="auto"/>
              <w:right w:val="single" w:sz="4" w:space="0" w:color="auto"/>
            </w:tcBorders>
            <w:shd w:val="clear" w:color="auto" w:fill="auto"/>
            <w:vAlign w:val="center"/>
          </w:tcPr>
          <w:p w14:paraId="671B5E57" w14:textId="099576B6" w:rsidR="002618D0" w:rsidRPr="002618D0" w:rsidRDefault="00D135ED" w:rsidP="00161FCC">
            <w:pPr>
              <w:rPr>
                <w:rFonts w:ascii="Arial" w:hAnsi="Arial" w:cs="Arial"/>
                <w:color w:val="000000"/>
                <w:sz w:val="18"/>
                <w:szCs w:val="18"/>
              </w:rPr>
            </w:pPr>
            <w:r>
              <w:rPr>
                <w:rFonts w:ascii="Arial" w:hAnsi="Arial" w:cs="Arial"/>
                <w:color w:val="000000"/>
                <w:sz w:val="18"/>
                <w:szCs w:val="18"/>
              </w:rPr>
              <w:t>Insurance – to cover professional fees</w:t>
            </w:r>
          </w:p>
        </w:tc>
        <w:tc>
          <w:tcPr>
            <w:tcW w:w="3643" w:type="dxa"/>
            <w:tcBorders>
              <w:top w:val="nil"/>
              <w:left w:val="nil"/>
              <w:bottom w:val="single" w:sz="4" w:space="0" w:color="auto"/>
              <w:right w:val="single" w:sz="4" w:space="0" w:color="auto"/>
            </w:tcBorders>
            <w:shd w:val="clear" w:color="auto" w:fill="auto"/>
            <w:vAlign w:val="center"/>
          </w:tcPr>
          <w:p w14:paraId="1FFF0D6B" w14:textId="45F7E801" w:rsidR="002618D0" w:rsidRPr="002618D0" w:rsidRDefault="00D135ED" w:rsidP="00161FCC">
            <w:pPr>
              <w:rPr>
                <w:rFonts w:ascii="Arial" w:hAnsi="Arial" w:cs="Arial"/>
                <w:color w:val="000000"/>
                <w:sz w:val="18"/>
                <w:szCs w:val="18"/>
              </w:rPr>
            </w:pPr>
            <w:r>
              <w:rPr>
                <w:rFonts w:ascii="Arial" w:hAnsi="Arial" w:cs="Arial"/>
                <w:color w:val="000000"/>
                <w:sz w:val="18"/>
                <w:szCs w:val="18"/>
              </w:rPr>
              <w:t>N/A</w:t>
            </w:r>
          </w:p>
        </w:tc>
      </w:tr>
      <w:tr w:rsidR="002618D0" w:rsidRPr="00595DB0" w14:paraId="220F4596"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59AE0D96" w14:textId="528C3791" w:rsidR="002618D0" w:rsidRPr="002618D0" w:rsidRDefault="00D135ED" w:rsidP="00F2493E">
            <w:pPr>
              <w:jc w:val="center"/>
              <w:rPr>
                <w:rFonts w:ascii="Arial" w:hAnsi="Arial" w:cs="Arial"/>
                <w:color w:val="000000"/>
                <w:sz w:val="18"/>
                <w:szCs w:val="18"/>
              </w:rPr>
            </w:pPr>
            <w:r>
              <w:rPr>
                <w:rFonts w:ascii="Arial" w:hAnsi="Arial" w:cs="Arial"/>
                <w:color w:val="000000"/>
                <w:sz w:val="18"/>
                <w:szCs w:val="18"/>
              </w:rPr>
              <w:t>15.3</w:t>
            </w:r>
          </w:p>
        </w:tc>
        <w:tc>
          <w:tcPr>
            <w:tcW w:w="3140" w:type="dxa"/>
            <w:tcBorders>
              <w:top w:val="nil"/>
              <w:left w:val="nil"/>
              <w:bottom w:val="single" w:sz="4" w:space="0" w:color="auto"/>
              <w:right w:val="single" w:sz="4" w:space="0" w:color="auto"/>
            </w:tcBorders>
            <w:shd w:val="clear" w:color="auto" w:fill="auto"/>
            <w:vAlign w:val="center"/>
          </w:tcPr>
          <w:p w14:paraId="054C1594" w14:textId="49C286D1" w:rsidR="002618D0" w:rsidRPr="002618D0" w:rsidRDefault="003B7902" w:rsidP="00161FCC">
            <w:pPr>
              <w:rPr>
                <w:rFonts w:ascii="Arial" w:hAnsi="Arial" w:cs="Arial"/>
                <w:color w:val="000000"/>
                <w:sz w:val="18"/>
                <w:szCs w:val="18"/>
              </w:rPr>
            </w:pPr>
            <w:r>
              <w:rPr>
                <w:rFonts w:ascii="Arial" w:hAnsi="Arial" w:cs="Arial"/>
                <w:color w:val="000000"/>
                <w:sz w:val="18"/>
                <w:szCs w:val="18"/>
              </w:rPr>
              <w:t>Insurance – of existing structures</w:t>
            </w:r>
          </w:p>
        </w:tc>
        <w:tc>
          <w:tcPr>
            <w:tcW w:w="3643" w:type="dxa"/>
            <w:tcBorders>
              <w:top w:val="nil"/>
              <w:left w:val="nil"/>
              <w:bottom w:val="single" w:sz="4" w:space="0" w:color="auto"/>
              <w:right w:val="single" w:sz="4" w:space="0" w:color="auto"/>
            </w:tcBorders>
            <w:shd w:val="clear" w:color="auto" w:fill="auto"/>
            <w:vAlign w:val="center"/>
          </w:tcPr>
          <w:p w14:paraId="52E47953" w14:textId="518B7137" w:rsidR="002618D0" w:rsidRPr="002618D0" w:rsidRDefault="003B7902" w:rsidP="003B7902">
            <w:pPr>
              <w:rPr>
                <w:rFonts w:ascii="Arial" w:hAnsi="Arial" w:cs="Arial"/>
                <w:color w:val="000000"/>
                <w:sz w:val="18"/>
                <w:szCs w:val="18"/>
              </w:rPr>
            </w:pPr>
            <w:r>
              <w:rPr>
                <w:rFonts w:ascii="Arial" w:hAnsi="Arial" w:cs="Arial"/>
                <w:color w:val="000000"/>
                <w:sz w:val="18"/>
                <w:szCs w:val="18"/>
              </w:rPr>
              <w:t xml:space="preserve">N/A - Insurance of existing structures the responsibility of customer. </w:t>
            </w:r>
          </w:p>
        </w:tc>
      </w:tr>
      <w:tr w:rsidR="002618D0" w:rsidRPr="00595DB0" w14:paraId="0728F68A"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3EED5C91" w14:textId="5F41B234" w:rsidR="002618D0" w:rsidRPr="002618D0" w:rsidRDefault="003B7902" w:rsidP="00F2493E">
            <w:pPr>
              <w:jc w:val="center"/>
              <w:rPr>
                <w:rFonts w:ascii="Arial" w:hAnsi="Arial" w:cs="Arial"/>
                <w:color w:val="000000"/>
                <w:sz w:val="18"/>
                <w:szCs w:val="18"/>
              </w:rPr>
            </w:pPr>
            <w:r>
              <w:rPr>
                <w:rFonts w:ascii="Arial" w:hAnsi="Arial" w:cs="Arial"/>
                <w:color w:val="000000"/>
                <w:sz w:val="18"/>
                <w:szCs w:val="18"/>
              </w:rPr>
              <w:t>15.4</w:t>
            </w:r>
          </w:p>
        </w:tc>
        <w:tc>
          <w:tcPr>
            <w:tcW w:w="3140" w:type="dxa"/>
            <w:tcBorders>
              <w:top w:val="nil"/>
              <w:left w:val="nil"/>
              <w:bottom w:val="single" w:sz="4" w:space="0" w:color="auto"/>
              <w:right w:val="single" w:sz="4" w:space="0" w:color="auto"/>
            </w:tcBorders>
            <w:shd w:val="clear" w:color="auto" w:fill="auto"/>
            <w:vAlign w:val="center"/>
          </w:tcPr>
          <w:p w14:paraId="3304EEAF" w14:textId="415F70C1" w:rsidR="002618D0" w:rsidRPr="002618D0" w:rsidRDefault="003B7902" w:rsidP="00161FCC">
            <w:pPr>
              <w:rPr>
                <w:rFonts w:ascii="Arial" w:hAnsi="Arial" w:cs="Arial"/>
                <w:color w:val="000000"/>
                <w:sz w:val="18"/>
                <w:szCs w:val="18"/>
              </w:rPr>
            </w:pPr>
            <w:r>
              <w:rPr>
                <w:rFonts w:ascii="Arial" w:hAnsi="Arial" w:cs="Arial"/>
                <w:color w:val="000000"/>
                <w:sz w:val="18"/>
                <w:szCs w:val="18"/>
              </w:rPr>
              <w:t>Insurance – of works</w:t>
            </w:r>
          </w:p>
        </w:tc>
        <w:tc>
          <w:tcPr>
            <w:tcW w:w="3643" w:type="dxa"/>
            <w:tcBorders>
              <w:top w:val="nil"/>
              <w:left w:val="nil"/>
              <w:bottom w:val="single" w:sz="4" w:space="0" w:color="auto"/>
              <w:right w:val="single" w:sz="4" w:space="0" w:color="auto"/>
            </w:tcBorders>
            <w:shd w:val="clear" w:color="auto" w:fill="auto"/>
            <w:vAlign w:val="center"/>
          </w:tcPr>
          <w:p w14:paraId="5F457867" w14:textId="05758218" w:rsidR="002618D0" w:rsidRPr="002618D0" w:rsidRDefault="003B7902" w:rsidP="00161FCC">
            <w:pPr>
              <w:rPr>
                <w:rFonts w:ascii="Arial" w:hAnsi="Arial" w:cs="Arial"/>
                <w:color w:val="000000"/>
                <w:sz w:val="18"/>
                <w:szCs w:val="18"/>
              </w:rPr>
            </w:pPr>
            <w:r>
              <w:rPr>
                <w:rFonts w:ascii="Arial" w:hAnsi="Arial" w:cs="Arial"/>
                <w:color w:val="000000"/>
                <w:sz w:val="18"/>
                <w:szCs w:val="18"/>
              </w:rPr>
              <w:t>Does not apply</w:t>
            </w:r>
          </w:p>
        </w:tc>
      </w:tr>
      <w:tr w:rsidR="002618D0" w:rsidRPr="00595DB0" w14:paraId="3F04B060"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4986CDEB" w14:textId="080C8E5E" w:rsidR="002618D0" w:rsidRPr="002618D0" w:rsidRDefault="003B7902" w:rsidP="00F2493E">
            <w:pPr>
              <w:jc w:val="center"/>
              <w:rPr>
                <w:rFonts w:ascii="Arial" w:hAnsi="Arial" w:cs="Arial"/>
                <w:color w:val="000000"/>
                <w:sz w:val="18"/>
                <w:szCs w:val="18"/>
              </w:rPr>
            </w:pPr>
            <w:r>
              <w:rPr>
                <w:rFonts w:ascii="Arial" w:hAnsi="Arial" w:cs="Arial"/>
                <w:color w:val="000000"/>
                <w:sz w:val="18"/>
                <w:szCs w:val="18"/>
              </w:rPr>
              <w:t>15.6</w:t>
            </w:r>
          </w:p>
        </w:tc>
        <w:tc>
          <w:tcPr>
            <w:tcW w:w="3140" w:type="dxa"/>
            <w:tcBorders>
              <w:top w:val="nil"/>
              <w:left w:val="nil"/>
              <w:bottom w:val="single" w:sz="4" w:space="0" w:color="auto"/>
              <w:right w:val="single" w:sz="4" w:space="0" w:color="auto"/>
            </w:tcBorders>
            <w:shd w:val="clear" w:color="auto" w:fill="auto"/>
            <w:vAlign w:val="center"/>
          </w:tcPr>
          <w:p w14:paraId="53969CA4" w14:textId="1E47AED1" w:rsidR="002618D0" w:rsidRPr="002618D0" w:rsidRDefault="003B7902" w:rsidP="00161FCC">
            <w:pPr>
              <w:rPr>
                <w:rFonts w:ascii="Arial" w:hAnsi="Arial" w:cs="Arial"/>
                <w:color w:val="000000"/>
                <w:sz w:val="18"/>
                <w:szCs w:val="18"/>
              </w:rPr>
            </w:pPr>
            <w:r>
              <w:rPr>
                <w:rFonts w:ascii="Arial" w:hAnsi="Arial" w:cs="Arial"/>
                <w:color w:val="000000"/>
                <w:sz w:val="18"/>
                <w:szCs w:val="18"/>
              </w:rPr>
              <w:t>Insurance – terrorism cover</w:t>
            </w:r>
          </w:p>
        </w:tc>
        <w:tc>
          <w:tcPr>
            <w:tcW w:w="3643" w:type="dxa"/>
            <w:tcBorders>
              <w:top w:val="nil"/>
              <w:left w:val="nil"/>
              <w:bottom w:val="single" w:sz="4" w:space="0" w:color="auto"/>
              <w:right w:val="single" w:sz="4" w:space="0" w:color="auto"/>
            </w:tcBorders>
            <w:shd w:val="clear" w:color="auto" w:fill="auto"/>
            <w:vAlign w:val="center"/>
          </w:tcPr>
          <w:p w14:paraId="54042B79" w14:textId="2AB60934" w:rsidR="002618D0" w:rsidRPr="002618D0" w:rsidRDefault="003B7902" w:rsidP="00161FCC">
            <w:pPr>
              <w:rPr>
                <w:rFonts w:ascii="Arial" w:hAnsi="Arial" w:cs="Arial"/>
                <w:color w:val="000000"/>
                <w:sz w:val="18"/>
                <w:szCs w:val="18"/>
              </w:rPr>
            </w:pPr>
            <w:r>
              <w:rPr>
                <w:rFonts w:ascii="Arial" w:hAnsi="Arial" w:cs="Arial"/>
                <w:color w:val="000000"/>
                <w:sz w:val="18"/>
                <w:szCs w:val="18"/>
              </w:rPr>
              <w:t>Does not apply</w:t>
            </w:r>
          </w:p>
        </w:tc>
      </w:tr>
      <w:tr w:rsidR="002618D0" w:rsidRPr="00595DB0" w14:paraId="41D10D84"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31EF3089" w14:textId="47337110" w:rsidR="002618D0" w:rsidRPr="002618D0" w:rsidRDefault="004D3B89" w:rsidP="00F2493E">
            <w:pPr>
              <w:jc w:val="center"/>
              <w:rPr>
                <w:rFonts w:ascii="Arial" w:hAnsi="Arial" w:cs="Arial"/>
                <w:color w:val="000000"/>
                <w:sz w:val="18"/>
                <w:szCs w:val="18"/>
              </w:rPr>
            </w:pPr>
            <w:r>
              <w:rPr>
                <w:rFonts w:ascii="Arial" w:hAnsi="Arial" w:cs="Arial"/>
                <w:color w:val="000000"/>
                <w:sz w:val="18"/>
                <w:szCs w:val="18"/>
              </w:rPr>
              <w:t>16</w:t>
            </w:r>
          </w:p>
        </w:tc>
        <w:tc>
          <w:tcPr>
            <w:tcW w:w="3140" w:type="dxa"/>
            <w:tcBorders>
              <w:top w:val="nil"/>
              <w:left w:val="nil"/>
              <w:bottom w:val="single" w:sz="4" w:space="0" w:color="auto"/>
              <w:right w:val="single" w:sz="4" w:space="0" w:color="auto"/>
            </w:tcBorders>
            <w:shd w:val="clear" w:color="auto" w:fill="auto"/>
            <w:vAlign w:val="center"/>
          </w:tcPr>
          <w:p w14:paraId="4025D38F" w14:textId="54EBB6F9" w:rsidR="002618D0" w:rsidRPr="002618D0" w:rsidRDefault="004D3B89" w:rsidP="00161FCC">
            <w:pPr>
              <w:rPr>
                <w:rFonts w:ascii="Arial" w:hAnsi="Arial" w:cs="Arial"/>
                <w:color w:val="000000"/>
                <w:sz w:val="18"/>
                <w:szCs w:val="18"/>
              </w:rPr>
            </w:pPr>
            <w:r>
              <w:rPr>
                <w:rFonts w:ascii="Arial" w:hAnsi="Arial" w:cs="Arial"/>
                <w:color w:val="000000"/>
                <w:sz w:val="18"/>
                <w:szCs w:val="18"/>
              </w:rPr>
              <w:t>Break provisions – Period of notice</w:t>
            </w:r>
          </w:p>
        </w:tc>
        <w:tc>
          <w:tcPr>
            <w:tcW w:w="3643" w:type="dxa"/>
            <w:tcBorders>
              <w:top w:val="nil"/>
              <w:left w:val="nil"/>
              <w:bottom w:val="single" w:sz="4" w:space="0" w:color="auto"/>
              <w:right w:val="single" w:sz="4" w:space="0" w:color="auto"/>
            </w:tcBorders>
            <w:shd w:val="clear" w:color="auto" w:fill="auto"/>
            <w:vAlign w:val="center"/>
          </w:tcPr>
          <w:p w14:paraId="0631DBFC" w14:textId="71D749DE" w:rsidR="002618D0" w:rsidRPr="002618D0" w:rsidRDefault="004D3B89" w:rsidP="00C563A4">
            <w:pPr>
              <w:rPr>
                <w:rFonts w:ascii="Arial" w:hAnsi="Arial" w:cs="Arial"/>
                <w:color w:val="000000"/>
                <w:sz w:val="18"/>
                <w:szCs w:val="18"/>
              </w:rPr>
            </w:pPr>
            <w:r>
              <w:rPr>
                <w:rFonts w:ascii="Arial" w:hAnsi="Arial" w:cs="Arial"/>
                <w:color w:val="000000"/>
                <w:sz w:val="18"/>
                <w:szCs w:val="18"/>
              </w:rPr>
              <w:t>13 weeks</w:t>
            </w:r>
          </w:p>
        </w:tc>
      </w:tr>
      <w:tr w:rsidR="002618D0" w:rsidRPr="00595DB0" w14:paraId="5FFAC47F" w14:textId="77777777" w:rsidTr="002618D0">
        <w:trPr>
          <w:trHeight w:val="390"/>
        </w:trPr>
        <w:tc>
          <w:tcPr>
            <w:tcW w:w="1581" w:type="dxa"/>
            <w:tcBorders>
              <w:top w:val="nil"/>
              <w:left w:val="single" w:sz="4" w:space="0" w:color="auto"/>
              <w:bottom w:val="single" w:sz="4" w:space="0" w:color="auto"/>
              <w:right w:val="single" w:sz="4" w:space="0" w:color="auto"/>
            </w:tcBorders>
            <w:shd w:val="clear" w:color="auto" w:fill="auto"/>
            <w:vAlign w:val="center"/>
          </w:tcPr>
          <w:p w14:paraId="0C0058EC" w14:textId="6B39BA90" w:rsidR="002618D0" w:rsidRPr="002618D0" w:rsidRDefault="004D3B89" w:rsidP="00F2493E">
            <w:pPr>
              <w:jc w:val="center"/>
              <w:rPr>
                <w:rFonts w:ascii="Arial" w:hAnsi="Arial" w:cs="Arial"/>
                <w:color w:val="000000"/>
                <w:sz w:val="18"/>
                <w:szCs w:val="18"/>
              </w:rPr>
            </w:pPr>
            <w:r>
              <w:rPr>
                <w:rFonts w:ascii="Arial" w:hAnsi="Arial" w:cs="Arial"/>
                <w:color w:val="000000"/>
                <w:sz w:val="18"/>
                <w:szCs w:val="18"/>
              </w:rPr>
              <w:t>17</w:t>
            </w:r>
          </w:p>
        </w:tc>
        <w:tc>
          <w:tcPr>
            <w:tcW w:w="3140" w:type="dxa"/>
            <w:tcBorders>
              <w:top w:val="nil"/>
              <w:left w:val="nil"/>
              <w:bottom w:val="single" w:sz="4" w:space="0" w:color="auto"/>
              <w:right w:val="single" w:sz="4" w:space="0" w:color="auto"/>
            </w:tcBorders>
            <w:shd w:val="clear" w:color="auto" w:fill="auto"/>
            <w:vAlign w:val="center"/>
          </w:tcPr>
          <w:p w14:paraId="046012A8" w14:textId="2C5FEA7F" w:rsidR="002618D0" w:rsidRPr="002618D0" w:rsidRDefault="004D3B89" w:rsidP="00161FCC">
            <w:pPr>
              <w:rPr>
                <w:rFonts w:ascii="Arial" w:hAnsi="Arial" w:cs="Arial"/>
                <w:color w:val="000000"/>
                <w:sz w:val="18"/>
                <w:szCs w:val="18"/>
              </w:rPr>
            </w:pPr>
            <w:r>
              <w:rPr>
                <w:rFonts w:ascii="Arial" w:hAnsi="Arial" w:cs="Arial"/>
                <w:color w:val="000000"/>
                <w:sz w:val="18"/>
                <w:szCs w:val="18"/>
              </w:rPr>
              <w:t>Settlement of disputes – Arbitration</w:t>
            </w:r>
          </w:p>
        </w:tc>
        <w:tc>
          <w:tcPr>
            <w:tcW w:w="3643" w:type="dxa"/>
            <w:tcBorders>
              <w:top w:val="nil"/>
              <w:left w:val="nil"/>
              <w:bottom w:val="single" w:sz="4" w:space="0" w:color="auto"/>
              <w:right w:val="single" w:sz="4" w:space="0" w:color="auto"/>
            </w:tcBorders>
            <w:shd w:val="clear" w:color="auto" w:fill="auto"/>
            <w:vAlign w:val="center"/>
          </w:tcPr>
          <w:p w14:paraId="74B85DFE" w14:textId="76B3C28E" w:rsidR="002618D0" w:rsidRPr="002618D0" w:rsidRDefault="004D3B89" w:rsidP="00161FCC">
            <w:pPr>
              <w:rPr>
                <w:rFonts w:ascii="Arial" w:hAnsi="Arial" w:cs="Arial"/>
                <w:color w:val="000000"/>
                <w:sz w:val="18"/>
                <w:szCs w:val="18"/>
              </w:rPr>
            </w:pPr>
            <w:r>
              <w:rPr>
                <w:rFonts w:ascii="Arial" w:hAnsi="Arial" w:cs="Arial"/>
                <w:color w:val="000000"/>
                <w:sz w:val="18"/>
                <w:szCs w:val="18"/>
              </w:rPr>
              <w:t>President of RICS</w:t>
            </w:r>
          </w:p>
        </w:tc>
      </w:tr>
    </w:tbl>
    <w:p w14:paraId="3F84B1A8" w14:textId="77777777" w:rsidR="006B1BB2" w:rsidRDefault="006B1BB2" w:rsidP="00E03BD3">
      <w:pPr>
        <w:tabs>
          <w:tab w:val="left" w:pos="1073"/>
          <w:tab w:val="left" w:pos="5889"/>
          <w:tab w:val="left" w:pos="6849"/>
          <w:tab w:val="left" w:pos="7127"/>
        </w:tabs>
        <w:ind w:left="720"/>
        <w:rPr>
          <w:rFonts w:ascii="Arial" w:hAnsi="Arial" w:cs="Arial"/>
          <w:color w:val="000000"/>
          <w:sz w:val="22"/>
          <w:szCs w:val="22"/>
        </w:rPr>
      </w:pPr>
    </w:p>
    <w:p w14:paraId="392B98A7" w14:textId="46FA4F1A" w:rsidR="00716AE0" w:rsidRPr="00174D3A" w:rsidRDefault="00F4501F" w:rsidP="00F4501F">
      <w:pPr>
        <w:pStyle w:val="Heading1"/>
        <w:rPr>
          <w:rFonts w:cs="Arial"/>
          <w:sz w:val="22"/>
          <w:szCs w:val="22"/>
        </w:rPr>
      </w:pPr>
      <w:bookmarkStart w:id="17" w:name="_Toc532799227"/>
      <w:r w:rsidRPr="00174D3A">
        <w:rPr>
          <w:rFonts w:cs="Arial"/>
          <w:sz w:val="22"/>
          <w:szCs w:val="22"/>
        </w:rPr>
        <w:t>A30 Tendering/Sub-Letting/Supply</w:t>
      </w:r>
      <w:bookmarkEnd w:id="17"/>
    </w:p>
    <w:p w14:paraId="6F05A791" w14:textId="77777777" w:rsidR="00F4501F" w:rsidRPr="00174D3A" w:rsidRDefault="00F4501F" w:rsidP="00716AE0">
      <w:pPr>
        <w:rPr>
          <w:rFonts w:ascii="Arial" w:hAnsi="Arial" w:cs="Arial"/>
          <w:sz w:val="22"/>
          <w:szCs w:val="22"/>
        </w:rPr>
      </w:pPr>
    </w:p>
    <w:p w14:paraId="0BB961CE" w14:textId="60C32D3E" w:rsidR="00F4501F" w:rsidRPr="00174D3A" w:rsidRDefault="00F4501F" w:rsidP="00F4501F">
      <w:pPr>
        <w:pStyle w:val="Heading2"/>
        <w:rPr>
          <w:rFonts w:cs="Arial"/>
          <w:szCs w:val="22"/>
        </w:rPr>
      </w:pPr>
      <w:bookmarkStart w:id="18" w:name="_Toc532799228"/>
      <w:r w:rsidRPr="00174D3A">
        <w:rPr>
          <w:rFonts w:cs="Arial"/>
          <w:szCs w:val="22"/>
        </w:rPr>
        <w:t>Site Visit/Inspection</w:t>
      </w:r>
      <w:bookmarkEnd w:id="18"/>
    </w:p>
    <w:p w14:paraId="61E9C8A4" w14:textId="77777777" w:rsidR="00F4501F" w:rsidRPr="00174D3A" w:rsidRDefault="00F4501F" w:rsidP="00716AE0">
      <w:pPr>
        <w:rPr>
          <w:rFonts w:ascii="Arial" w:hAnsi="Arial" w:cs="Arial"/>
          <w:sz w:val="22"/>
          <w:szCs w:val="22"/>
        </w:rPr>
      </w:pPr>
    </w:p>
    <w:p w14:paraId="12C00A75" w14:textId="24382AE3" w:rsidR="00F4501F" w:rsidRPr="00174D3A" w:rsidRDefault="00F4501F" w:rsidP="00F4501F">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The </w:t>
      </w:r>
      <w:r w:rsidR="00D949AE">
        <w:rPr>
          <w:rFonts w:ascii="Arial" w:hAnsi="Arial" w:cs="Arial"/>
          <w:bCs/>
          <w:sz w:val="22"/>
          <w:szCs w:val="22"/>
        </w:rPr>
        <w:t>Provider</w:t>
      </w:r>
      <w:r w:rsidRPr="00174D3A">
        <w:rPr>
          <w:rFonts w:ascii="Arial" w:hAnsi="Arial" w:cs="Arial"/>
          <w:bCs/>
          <w:sz w:val="22"/>
          <w:szCs w:val="22"/>
        </w:rPr>
        <w:t xml:space="preserve"> will allow for any local conditions and accessibility of the Site, the positions of available services etc., the full extent and nature of the works, the supply of and conditions affecting labour and materials.  No claim on the grounds of want of knowledge in such respects will be entertained.  The </w:t>
      </w:r>
      <w:r w:rsidR="00D949AE">
        <w:rPr>
          <w:rFonts w:ascii="Arial" w:hAnsi="Arial" w:cs="Arial"/>
          <w:bCs/>
          <w:sz w:val="22"/>
          <w:szCs w:val="22"/>
        </w:rPr>
        <w:t>Provider</w:t>
      </w:r>
      <w:r w:rsidRPr="00174D3A">
        <w:rPr>
          <w:rFonts w:ascii="Arial" w:hAnsi="Arial" w:cs="Arial"/>
          <w:bCs/>
          <w:sz w:val="22"/>
          <w:szCs w:val="22"/>
        </w:rPr>
        <w:t xml:space="preserve"> shall make </w:t>
      </w:r>
      <w:r w:rsidR="0037482A">
        <w:rPr>
          <w:rFonts w:ascii="Arial" w:hAnsi="Arial" w:cs="Arial"/>
          <w:bCs/>
          <w:sz w:val="22"/>
          <w:szCs w:val="22"/>
        </w:rPr>
        <w:t>their</w:t>
      </w:r>
      <w:r w:rsidRPr="00174D3A">
        <w:rPr>
          <w:rFonts w:ascii="Arial" w:hAnsi="Arial" w:cs="Arial"/>
          <w:bCs/>
          <w:sz w:val="22"/>
          <w:szCs w:val="22"/>
        </w:rPr>
        <w:t xml:space="preserve"> own arrangements to view existing properties after obtaining written authority to view from the Client.</w:t>
      </w:r>
    </w:p>
    <w:p w14:paraId="6C5DD523" w14:textId="77777777" w:rsidR="00F4501F" w:rsidRPr="00174D3A" w:rsidRDefault="00F4501F" w:rsidP="00F4501F">
      <w:pPr>
        <w:tabs>
          <w:tab w:val="left" w:pos="1073"/>
          <w:tab w:val="left" w:pos="5889"/>
          <w:tab w:val="left" w:pos="6849"/>
          <w:tab w:val="left" w:pos="7127"/>
        </w:tabs>
        <w:ind w:left="720"/>
        <w:rPr>
          <w:rFonts w:ascii="Arial" w:hAnsi="Arial" w:cs="Arial"/>
          <w:bCs/>
          <w:sz w:val="22"/>
          <w:szCs w:val="22"/>
        </w:rPr>
      </w:pPr>
    </w:p>
    <w:p w14:paraId="66C6871D" w14:textId="27B937DD" w:rsidR="00F4501F" w:rsidRPr="00174D3A" w:rsidRDefault="00F4501F" w:rsidP="00F4501F">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The </w:t>
      </w:r>
      <w:r w:rsidR="00D949AE">
        <w:rPr>
          <w:rFonts w:ascii="Arial" w:hAnsi="Arial" w:cs="Arial"/>
          <w:bCs/>
          <w:sz w:val="22"/>
          <w:szCs w:val="22"/>
        </w:rPr>
        <w:t>Provider</w:t>
      </w:r>
      <w:r w:rsidRPr="00174D3A">
        <w:rPr>
          <w:rFonts w:ascii="Arial" w:hAnsi="Arial" w:cs="Arial"/>
          <w:bCs/>
          <w:sz w:val="22"/>
          <w:szCs w:val="22"/>
        </w:rPr>
        <w:t xml:space="preserve"> must in </w:t>
      </w:r>
      <w:r w:rsidR="0037482A">
        <w:rPr>
          <w:rFonts w:ascii="Arial" w:hAnsi="Arial" w:cs="Arial"/>
          <w:bCs/>
          <w:sz w:val="22"/>
          <w:szCs w:val="22"/>
        </w:rPr>
        <w:t>their</w:t>
      </w:r>
      <w:r w:rsidRPr="00174D3A">
        <w:rPr>
          <w:rFonts w:ascii="Arial" w:hAnsi="Arial" w:cs="Arial"/>
          <w:bCs/>
          <w:sz w:val="22"/>
          <w:szCs w:val="22"/>
        </w:rPr>
        <w:t xml:space="preserve"> tender include for all costs associated with providing and maintaining access and making good any work disturbed to match existing.</w:t>
      </w:r>
    </w:p>
    <w:p w14:paraId="693A56D9" w14:textId="77777777" w:rsidR="00F4501F" w:rsidRPr="00174D3A" w:rsidRDefault="00F4501F" w:rsidP="00F4501F">
      <w:pPr>
        <w:tabs>
          <w:tab w:val="left" w:pos="1073"/>
          <w:tab w:val="left" w:pos="5889"/>
          <w:tab w:val="left" w:pos="6849"/>
          <w:tab w:val="left" w:pos="7127"/>
        </w:tabs>
        <w:rPr>
          <w:rFonts w:ascii="Arial" w:hAnsi="Arial" w:cs="Arial"/>
          <w:b/>
          <w:bCs/>
          <w:sz w:val="22"/>
          <w:szCs w:val="22"/>
        </w:rPr>
      </w:pPr>
    </w:p>
    <w:p w14:paraId="7E22B193" w14:textId="77777777" w:rsidR="00F4501F" w:rsidRPr="00174D3A" w:rsidRDefault="00F4501F" w:rsidP="00F4501F">
      <w:pPr>
        <w:pStyle w:val="Heading2"/>
        <w:rPr>
          <w:rFonts w:eastAsia="Times New Roman" w:cs="Arial"/>
          <w:szCs w:val="22"/>
        </w:rPr>
      </w:pPr>
      <w:bookmarkStart w:id="19" w:name="_Toc532799229"/>
      <w:r w:rsidRPr="00174D3A">
        <w:rPr>
          <w:rFonts w:eastAsia="Times New Roman" w:cs="Arial"/>
          <w:szCs w:val="22"/>
        </w:rPr>
        <w:t>General</w:t>
      </w:r>
      <w:bookmarkEnd w:id="19"/>
    </w:p>
    <w:p w14:paraId="14034014" w14:textId="77777777" w:rsidR="00F4501F" w:rsidRPr="00174D3A" w:rsidRDefault="00F4501F" w:rsidP="00F4501F">
      <w:pPr>
        <w:tabs>
          <w:tab w:val="left" w:pos="1073"/>
          <w:tab w:val="left" w:pos="5889"/>
          <w:tab w:val="left" w:pos="6849"/>
          <w:tab w:val="left" w:pos="7127"/>
        </w:tabs>
        <w:rPr>
          <w:rFonts w:ascii="Arial" w:hAnsi="Arial" w:cs="Arial"/>
          <w:bCs/>
          <w:sz w:val="22"/>
          <w:szCs w:val="22"/>
        </w:rPr>
      </w:pPr>
    </w:p>
    <w:p w14:paraId="5BBDF37D" w14:textId="1EC5E2D3" w:rsidR="00F4501F" w:rsidRPr="00174D3A" w:rsidRDefault="00F4501F" w:rsidP="00F4501F">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All works to conform to relevant British Standards and Codes of Practice.</w:t>
      </w:r>
    </w:p>
    <w:p w14:paraId="2132F367" w14:textId="77777777" w:rsidR="00F4501F" w:rsidRPr="00174D3A" w:rsidRDefault="00F4501F" w:rsidP="00F4501F">
      <w:pPr>
        <w:tabs>
          <w:tab w:val="left" w:pos="1073"/>
          <w:tab w:val="left" w:pos="5889"/>
          <w:tab w:val="left" w:pos="6849"/>
          <w:tab w:val="left" w:pos="7127"/>
        </w:tabs>
        <w:ind w:left="720"/>
        <w:rPr>
          <w:rFonts w:ascii="Arial" w:hAnsi="Arial" w:cs="Arial"/>
          <w:bCs/>
          <w:sz w:val="22"/>
          <w:szCs w:val="22"/>
        </w:rPr>
      </w:pPr>
    </w:p>
    <w:p w14:paraId="3AB08CF6" w14:textId="52E5BF63" w:rsidR="00F4501F" w:rsidRPr="00174D3A" w:rsidRDefault="00F4501F" w:rsidP="00F4501F">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lastRenderedPageBreak/>
        <w:t>The positioning of skips is to be agreed with the Contract Administrator before any work commences.  No skips are to be left on site overnight or at weekends unless these are of a lockable type and agreement in writing is given by the Client.</w:t>
      </w:r>
    </w:p>
    <w:p w14:paraId="3AAB926B" w14:textId="77777777" w:rsidR="00F4501F" w:rsidRPr="00174D3A" w:rsidRDefault="00F4501F" w:rsidP="00716AE0">
      <w:pPr>
        <w:rPr>
          <w:rFonts w:ascii="Arial" w:hAnsi="Arial" w:cs="Arial"/>
          <w:sz w:val="22"/>
          <w:szCs w:val="22"/>
        </w:rPr>
      </w:pPr>
    </w:p>
    <w:p w14:paraId="598775BC" w14:textId="77777777" w:rsidR="00F4501F" w:rsidRPr="00174D3A" w:rsidRDefault="00F4501F" w:rsidP="00F4501F">
      <w:pPr>
        <w:pStyle w:val="Heading2"/>
        <w:rPr>
          <w:rFonts w:eastAsia="Times New Roman" w:cs="Arial"/>
          <w:szCs w:val="22"/>
        </w:rPr>
      </w:pPr>
      <w:bookmarkStart w:id="20" w:name="_Toc532799230"/>
      <w:r w:rsidRPr="00174D3A">
        <w:rPr>
          <w:rFonts w:eastAsia="Times New Roman" w:cs="Arial"/>
          <w:szCs w:val="22"/>
        </w:rPr>
        <w:t>Materials</w:t>
      </w:r>
      <w:bookmarkEnd w:id="20"/>
    </w:p>
    <w:p w14:paraId="3CBC9692" w14:textId="77777777" w:rsidR="00F4501F" w:rsidRPr="00174D3A" w:rsidRDefault="00F4501F" w:rsidP="00F4501F">
      <w:pPr>
        <w:tabs>
          <w:tab w:val="left" w:pos="1073"/>
          <w:tab w:val="left" w:pos="5889"/>
          <w:tab w:val="left" w:pos="6849"/>
          <w:tab w:val="left" w:pos="7127"/>
        </w:tabs>
        <w:rPr>
          <w:rFonts w:ascii="Arial" w:hAnsi="Arial" w:cs="Arial"/>
          <w:b/>
          <w:bCs/>
          <w:color w:val="000000"/>
          <w:sz w:val="22"/>
          <w:szCs w:val="22"/>
        </w:rPr>
      </w:pPr>
    </w:p>
    <w:p w14:paraId="29E940BF" w14:textId="445F8703" w:rsidR="00F4501F" w:rsidRPr="00174D3A" w:rsidRDefault="00F4501F" w:rsidP="00F4501F">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shall supply all materials that may be required for the works (except those materials specified to be supplied by the Client under direct purchase arrangements).  The materials shall be new (unless otherwise specified) and shall be the best procurable of their respective kinds.  All goods and materials, (unless otherwise specified), shall be in accordance with the latest relevant revised British Standards and Codes of Practice current at the date of tendering.</w:t>
      </w:r>
    </w:p>
    <w:p w14:paraId="7465B3D4" w14:textId="77777777" w:rsidR="00F4501F" w:rsidRPr="00174D3A" w:rsidRDefault="00F4501F" w:rsidP="00F4501F">
      <w:pPr>
        <w:tabs>
          <w:tab w:val="left" w:pos="1073"/>
          <w:tab w:val="left" w:pos="5889"/>
          <w:tab w:val="left" w:pos="6849"/>
          <w:tab w:val="left" w:pos="7127"/>
        </w:tabs>
        <w:ind w:left="720"/>
        <w:rPr>
          <w:rFonts w:ascii="Arial" w:hAnsi="Arial" w:cs="Arial"/>
          <w:bCs/>
          <w:color w:val="000000"/>
          <w:sz w:val="22"/>
          <w:szCs w:val="22"/>
        </w:rPr>
      </w:pPr>
    </w:p>
    <w:p w14:paraId="7CB0C10D" w14:textId="015993EF" w:rsidR="00F4501F" w:rsidRPr="00174D3A" w:rsidRDefault="00F4501F" w:rsidP="00F4501F">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Where an appropriate British Standard Specification or British Standard Code of Practice issued by the British Standards Institution is current, all goods used or supplied and all workmanship shall, as a minimum requirement, be in accordance with that Standard, or a Standard recognised by another Member State of the European Community or an International Standard offering equivalent guarantees of safety, fitness for purpose and reliability, without prejudice to any higher standard required by the </w:t>
      </w:r>
      <w:r w:rsidR="00AA7784">
        <w:rPr>
          <w:rFonts w:ascii="Arial" w:hAnsi="Arial" w:cs="Arial"/>
          <w:bCs/>
          <w:color w:val="000000"/>
          <w:sz w:val="22"/>
          <w:szCs w:val="22"/>
        </w:rPr>
        <w:t>Measured Term Contract</w:t>
      </w:r>
      <w:r w:rsidRPr="00174D3A">
        <w:rPr>
          <w:rFonts w:ascii="Arial" w:hAnsi="Arial" w:cs="Arial"/>
          <w:bCs/>
          <w:color w:val="000000"/>
          <w:sz w:val="22"/>
          <w:szCs w:val="22"/>
        </w:rPr>
        <w:t>.</w:t>
      </w:r>
    </w:p>
    <w:p w14:paraId="387D1DBD" w14:textId="77777777" w:rsidR="00F4501F" w:rsidRPr="00174D3A" w:rsidRDefault="00F4501F" w:rsidP="00716AE0">
      <w:pPr>
        <w:rPr>
          <w:rFonts w:ascii="Arial" w:hAnsi="Arial" w:cs="Arial"/>
          <w:sz w:val="22"/>
          <w:szCs w:val="22"/>
        </w:rPr>
      </w:pPr>
    </w:p>
    <w:p w14:paraId="3C765B3F" w14:textId="77777777" w:rsidR="00F4501F" w:rsidRPr="00174D3A" w:rsidRDefault="00F4501F" w:rsidP="007F0851">
      <w:pPr>
        <w:pStyle w:val="Heading2"/>
        <w:rPr>
          <w:rFonts w:eastAsia="Times New Roman" w:cs="Arial"/>
          <w:szCs w:val="22"/>
        </w:rPr>
      </w:pPr>
      <w:bookmarkStart w:id="21" w:name="_Toc532799231"/>
      <w:r w:rsidRPr="00174D3A">
        <w:rPr>
          <w:rFonts w:eastAsia="Times New Roman" w:cs="Arial"/>
          <w:szCs w:val="22"/>
        </w:rPr>
        <w:t>Providing Labour</w:t>
      </w:r>
      <w:bookmarkEnd w:id="21"/>
    </w:p>
    <w:p w14:paraId="2397650B" w14:textId="77777777" w:rsidR="00F4501F" w:rsidRPr="00174D3A" w:rsidRDefault="00F4501F" w:rsidP="00F4501F">
      <w:pPr>
        <w:tabs>
          <w:tab w:val="left" w:pos="1073"/>
          <w:tab w:val="left" w:pos="5889"/>
          <w:tab w:val="left" w:pos="6849"/>
          <w:tab w:val="left" w:pos="7127"/>
        </w:tabs>
        <w:rPr>
          <w:rFonts w:ascii="Arial" w:hAnsi="Arial" w:cs="Arial"/>
          <w:bCs/>
          <w:color w:val="000000"/>
          <w:sz w:val="22"/>
          <w:szCs w:val="22"/>
        </w:rPr>
      </w:pPr>
    </w:p>
    <w:p w14:paraId="020C12B8" w14:textId="586066F7" w:rsidR="00F4501F" w:rsidRPr="00174D3A" w:rsidRDefault="00F4501F" w:rsidP="00F4501F">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shall allow for providing all labour to complete the works in accordance with Gentoo’s instructions and for all necessary incentives and bonuses to maintain an adequate labour force.  All operations recognised as requiring to be carried out by time served trades persons shall be carried out by persons qualified to a minimum NVQ Level 3 or City and Guilds equivalent.</w:t>
      </w:r>
    </w:p>
    <w:p w14:paraId="2436C768" w14:textId="77777777" w:rsidR="00F4501F" w:rsidRPr="00174D3A" w:rsidRDefault="00F4501F" w:rsidP="00F4501F">
      <w:pPr>
        <w:tabs>
          <w:tab w:val="left" w:pos="1073"/>
          <w:tab w:val="left" w:pos="5889"/>
          <w:tab w:val="left" w:pos="6849"/>
          <w:tab w:val="left" w:pos="7127"/>
        </w:tabs>
        <w:ind w:left="720"/>
        <w:rPr>
          <w:rFonts w:ascii="Arial" w:hAnsi="Arial" w:cs="Arial"/>
          <w:bCs/>
          <w:color w:val="000000"/>
          <w:sz w:val="22"/>
          <w:szCs w:val="22"/>
        </w:rPr>
      </w:pPr>
    </w:p>
    <w:p w14:paraId="648C9ADA" w14:textId="2CE1CFA6" w:rsidR="00F4501F" w:rsidRPr="00174D3A" w:rsidRDefault="00F4501F" w:rsidP="00F4501F">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The employment of Sub-</w:t>
      </w:r>
      <w:r w:rsidR="00D949AE">
        <w:rPr>
          <w:rFonts w:ascii="Arial" w:hAnsi="Arial" w:cs="Arial"/>
          <w:bCs/>
          <w:color w:val="000000"/>
          <w:sz w:val="22"/>
          <w:szCs w:val="22"/>
        </w:rPr>
        <w:t>Provider</w:t>
      </w:r>
      <w:r w:rsidRPr="00174D3A">
        <w:rPr>
          <w:rFonts w:ascii="Arial" w:hAnsi="Arial" w:cs="Arial"/>
          <w:bCs/>
          <w:color w:val="000000"/>
          <w:sz w:val="22"/>
          <w:szCs w:val="22"/>
        </w:rPr>
        <w:t>s is acceptable, but subject to the approval of the Contract Administrator and in the event of circumstances necessitating a change of any particular Sub-</w:t>
      </w:r>
      <w:r w:rsidR="00D949AE">
        <w:rPr>
          <w:rFonts w:ascii="Arial" w:hAnsi="Arial" w:cs="Arial"/>
          <w:bCs/>
          <w:color w:val="000000"/>
          <w:sz w:val="22"/>
          <w:szCs w:val="22"/>
        </w:rPr>
        <w:t>Provider</w:t>
      </w:r>
      <w:r w:rsidRPr="00174D3A">
        <w:rPr>
          <w:rFonts w:ascii="Arial" w:hAnsi="Arial" w:cs="Arial"/>
          <w:bCs/>
          <w:color w:val="000000"/>
          <w:sz w:val="22"/>
          <w:szCs w:val="22"/>
        </w:rPr>
        <w:t xml:space="preserve">, such change may only be made with the prior written approval of the Contract Administrator and in accordance with the </w:t>
      </w:r>
      <w:r w:rsidR="00AA7784">
        <w:rPr>
          <w:rFonts w:ascii="Arial" w:hAnsi="Arial" w:cs="Arial"/>
          <w:bCs/>
          <w:color w:val="000000"/>
          <w:sz w:val="22"/>
          <w:szCs w:val="22"/>
        </w:rPr>
        <w:t>Measured Term Contract</w:t>
      </w:r>
      <w:r w:rsidRPr="00174D3A">
        <w:rPr>
          <w:rFonts w:ascii="Arial" w:hAnsi="Arial" w:cs="Arial"/>
          <w:bCs/>
          <w:color w:val="000000"/>
          <w:sz w:val="22"/>
          <w:szCs w:val="22"/>
        </w:rPr>
        <w:t>.</w:t>
      </w:r>
      <w:r w:rsidR="00AE01DF">
        <w:rPr>
          <w:rFonts w:ascii="Arial" w:hAnsi="Arial" w:cs="Arial"/>
          <w:bCs/>
          <w:color w:val="000000"/>
          <w:sz w:val="22"/>
          <w:szCs w:val="22"/>
        </w:rPr>
        <w:t xml:space="preserve"> </w:t>
      </w:r>
    </w:p>
    <w:p w14:paraId="155139C4" w14:textId="77777777" w:rsidR="00F4501F" w:rsidRDefault="00F4501F" w:rsidP="00716AE0">
      <w:pPr>
        <w:rPr>
          <w:rFonts w:ascii="Arial" w:hAnsi="Arial" w:cs="Arial"/>
          <w:sz w:val="22"/>
          <w:szCs w:val="22"/>
        </w:rPr>
      </w:pPr>
    </w:p>
    <w:p w14:paraId="51645CB6" w14:textId="77777777" w:rsidR="007F0851" w:rsidRPr="00174D3A" w:rsidRDefault="007F0851" w:rsidP="007F0851">
      <w:pPr>
        <w:pStyle w:val="Heading2"/>
        <w:rPr>
          <w:rFonts w:eastAsia="Times New Roman" w:cs="Arial"/>
          <w:szCs w:val="22"/>
        </w:rPr>
      </w:pPr>
      <w:bookmarkStart w:id="22" w:name="_Toc532799232"/>
      <w:r w:rsidRPr="00174D3A">
        <w:rPr>
          <w:rFonts w:eastAsia="Times New Roman" w:cs="Arial"/>
          <w:szCs w:val="22"/>
        </w:rPr>
        <w:t>Assignment or Sub-letting</w:t>
      </w:r>
      <w:bookmarkEnd w:id="22"/>
    </w:p>
    <w:p w14:paraId="124580AF" w14:textId="77777777" w:rsidR="007F0851" w:rsidRPr="00174D3A" w:rsidRDefault="007F0851" w:rsidP="007F0851">
      <w:pPr>
        <w:tabs>
          <w:tab w:val="left" w:pos="1073"/>
          <w:tab w:val="left" w:pos="5889"/>
          <w:tab w:val="left" w:pos="6849"/>
          <w:tab w:val="left" w:pos="7127"/>
        </w:tabs>
        <w:rPr>
          <w:rFonts w:ascii="Arial" w:hAnsi="Arial" w:cs="Arial"/>
          <w:bCs/>
          <w:color w:val="000000"/>
          <w:sz w:val="22"/>
          <w:szCs w:val="22"/>
        </w:rPr>
      </w:pPr>
    </w:p>
    <w:p w14:paraId="0F666B2E" w14:textId="3B250180" w:rsidR="007F0851" w:rsidRPr="00174D3A" w:rsidRDefault="007F0851" w:rsidP="007F0851">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The </w:t>
      </w:r>
      <w:r w:rsidR="00183DB6">
        <w:rPr>
          <w:rFonts w:ascii="Arial" w:hAnsi="Arial" w:cs="Arial"/>
          <w:bCs/>
          <w:color w:val="000000"/>
          <w:sz w:val="22"/>
          <w:szCs w:val="22"/>
        </w:rPr>
        <w:t>Measured Term Contract,</w:t>
      </w:r>
      <w:r w:rsidRPr="00174D3A">
        <w:rPr>
          <w:rFonts w:ascii="Arial" w:hAnsi="Arial" w:cs="Arial"/>
          <w:bCs/>
          <w:color w:val="000000"/>
          <w:sz w:val="22"/>
          <w:szCs w:val="22"/>
        </w:rPr>
        <w:t xml:space="preserve"> or any part thereof, shall not be assigned or sub-let without the express written permission of the </w:t>
      </w:r>
      <w:r w:rsidR="007B3BCC" w:rsidRPr="00174D3A">
        <w:rPr>
          <w:rFonts w:ascii="Arial" w:hAnsi="Arial" w:cs="Arial"/>
          <w:bCs/>
          <w:color w:val="000000"/>
          <w:sz w:val="22"/>
          <w:szCs w:val="22"/>
        </w:rPr>
        <w:t>Contract Administrator</w:t>
      </w:r>
      <w:r w:rsidRPr="00174D3A">
        <w:rPr>
          <w:rFonts w:ascii="Arial" w:hAnsi="Arial" w:cs="Arial"/>
          <w:bCs/>
          <w:color w:val="000000"/>
          <w:sz w:val="22"/>
          <w:szCs w:val="22"/>
        </w:rPr>
        <w:t xml:space="preserve">.  In the event of 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desiring to assign or sub-let any part thereof he shall notify the </w:t>
      </w:r>
      <w:r w:rsidR="007B3BCC" w:rsidRPr="00174D3A">
        <w:rPr>
          <w:rFonts w:ascii="Arial" w:hAnsi="Arial" w:cs="Arial"/>
          <w:bCs/>
          <w:color w:val="000000"/>
          <w:sz w:val="22"/>
          <w:szCs w:val="22"/>
        </w:rPr>
        <w:t>Contract Administrator</w:t>
      </w:r>
      <w:r w:rsidRPr="00174D3A">
        <w:rPr>
          <w:rFonts w:ascii="Arial" w:hAnsi="Arial" w:cs="Arial"/>
          <w:bCs/>
          <w:color w:val="000000"/>
          <w:sz w:val="22"/>
          <w:szCs w:val="22"/>
        </w:rPr>
        <w:t xml:space="preserve"> of </w:t>
      </w:r>
      <w:r w:rsidR="0037482A">
        <w:rPr>
          <w:rFonts w:ascii="Arial" w:hAnsi="Arial" w:cs="Arial"/>
          <w:bCs/>
          <w:color w:val="000000"/>
          <w:sz w:val="22"/>
          <w:szCs w:val="22"/>
        </w:rPr>
        <w:t>their</w:t>
      </w:r>
      <w:r w:rsidRPr="00174D3A">
        <w:rPr>
          <w:rFonts w:ascii="Arial" w:hAnsi="Arial" w:cs="Arial"/>
          <w:bCs/>
          <w:color w:val="000000"/>
          <w:sz w:val="22"/>
          <w:szCs w:val="22"/>
        </w:rPr>
        <w:t xml:space="preserve"> wish to do so within seven days of the provisional acceptance of </w:t>
      </w:r>
      <w:r w:rsidR="0037482A">
        <w:rPr>
          <w:rFonts w:ascii="Arial" w:hAnsi="Arial" w:cs="Arial"/>
          <w:bCs/>
          <w:color w:val="000000"/>
          <w:sz w:val="22"/>
          <w:szCs w:val="22"/>
        </w:rPr>
        <w:t>their</w:t>
      </w:r>
      <w:r w:rsidRPr="00174D3A">
        <w:rPr>
          <w:rFonts w:ascii="Arial" w:hAnsi="Arial" w:cs="Arial"/>
          <w:bCs/>
          <w:color w:val="000000"/>
          <w:sz w:val="22"/>
          <w:szCs w:val="22"/>
        </w:rPr>
        <w:t xml:space="preserve"> Tender, and at the same time, forward the names of the Sub-</w:t>
      </w:r>
      <w:r w:rsidR="00D949AE">
        <w:rPr>
          <w:rFonts w:ascii="Arial" w:hAnsi="Arial" w:cs="Arial"/>
          <w:bCs/>
          <w:color w:val="000000"/>
          <w:sz w:val="22"/>
          <w:szCs w:val="22"/>
        </w:rPr>
        <w:t>Provider</w:t>
      </w:r>
      <w:r w:rsidRPr="00174D3A">
        <w:rPr>
          <w:rFonts w:ascii="Arial" w:hAnsi="Arial" w:cs="Arial"/>
          <w:bCs/>
          <w:color w:val="000000"/>
          <w:sz w:val="22"/>
          <w:szCs w:val="22"/>
        </w:rPr>
        <w:t xml:space="preserve">s and define the particular sections of </w:t>
      </w:r>
      <w:r w:rsidRPr="00174D3A">
        <w:rPr>
          <w:rFonts w:ascii="Arial" w:hAnsi="Arial" w:cs="Arial"/>
          <w:bCs/>
          <w:sz w:val="22"/>
          <w:szCs w:val="22"/>
        </w:rPr>
        <w:t xml:space="preserve">work. If </w:t>
      </w:r>
      <w:r w:rsidRPr="00174D3A">
        <w:rPr>
          <w:rFonts w:ascii="Arial" w:hAnsi="Arial" w:cs="Arial"/>
          <w:bCs/>
          <w:color w:val="000000"/>
          <w:sz w:val="22"/>
          <w:szCs w:val="22"/>
        </w:rPr>
        <w:t xml:space="preserve">the </w:t>
      </w:r>
      <w:r w:rsidR="007B3BCC" w:rsidRPr="00174D3A">
        <w:rPr>
          <w:rFonts w:ascii="Arial" w:hAnsi="Arial" w:cs="Arial"/>
          <w:bCs/>
          <w:color w:val="000000"/>
          <w:sz w:val="22"/>
          <w:szCs w:val="22"/>
        </w:rPr>
        <w:t>Contract Administrator</w:t>
      </w:r>
      <w:r w:rsidRPr="00174D3A">
        <w:rPr>
          <w:rFonts w:ascii="Arial" w:hAnsi="Arial" w:cs="Arial"/>
          <w:bCs/>
          <w:color w:val="000000"/>
          <w:sz w:val="22"/>
          <w:szCs w:val="22"/>
        </w:rPr>
        <w:t xml:space="preserve"> does not approve of the names submitted, 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shall submit others.</w:t>
      </w:r>
    </w:p>
    <w:p w14:paraId="672A80A0" w14:textId="77777777" w:rsidR="007F0851" w:rsidRPr="00174D3A" w:rsidRDefault="007F0851" w:rsidP="007F0851">
      <w:pPr>
        <w:tabs>
          <w:tab w:val="left" w:pos="1073"/>
          <w:tab w:val="left" w:pos="5889"/>
          <w:tab w:val="left" w:pos="6849"/>
          <w:tab w:val="left" w:pos="7127"/>
        </w:tabs>
        <w:ind w:left="720"/>
        <w:rPr>
          <w:rFonts w:ascii="Arial" w:hAnsi="Arial" w:cs="Arial"/>
          <w:bCs/>
          <w:color w:val="000000"/>
          <w:sz w:val="22"/>
          <w:szCs w:val="22"/>
        </w:rPr>
      </w:pPr>
    </w:p>
    <w:p w14:paraId="64956DD0" w14:textId="7C43FB4B" w:rsidR="007F0851" w:rsidRPr="00174D3A" w:rsidRDefault="007F0851" w:rsidP="007F0851">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must include for all "general attendance" (e.g. office and storage facilities, clearing away rubbish etc.), as later defined and also for all "special attendance" (e.g. special scaffolding and plant, unloading, providing power etc.), which the Sub-</w:t>
      </w:r>
      <w:r w:rsidR="00D949AE">
        <w:rPr>
          <w:rFonts w:ascii="Arial" w:hAnsi="Arial" w:cs="Arial"/>
          <w:bCs/>
          <w:color w:val="000000"/>
          <w:sz w:val="22"/>
          <w:szCs w:val="22"/>
        </w:rPr>
        <w:t>Provider</w:t>
      </w:r>
      <w:r w:rsidRPr="00174D3A">
        <w:rPr>
          <w:rFonts w:ascii="Arial" w:hAnsi="Arial" w:cs="Arial"/>
          <w:bCs/>
          <w:color w:val="000000"/>
          <w:sz w:val="22"/>
          <w:szCs w:val="22"/>
        </w:rPr>
        <w:t>s may require.</w:t>
      </w:r>
    </w:p>
    <w:p w14:paraId="53A2AFC9" w14:textId="77777777" w:rsidR="007F0851" w:rsidRPr="00174D3A" w:rsidRDefault="007F0851" w:rsidP="007F0851">
      <w:pPr>
        <w:tabs>
          <w:tab w:val="left" w:pos="1073"/>
          <w:tab w:val="left" w:pos="5889"/>
          <w:tab w:val="left" w:pos="6849"/>
          <w:tab w:val="left" w:pos="7127"/>
        </w:tabs>
        <w:ind w:left="720"/>
        <w:rPr>
          <w:rFonts w:ascii="Arial" w:hAnsi="Arial" w:cs="Arial"/>
          <w:bCs/>
          <w:color w:val="000000"/>
          <w:sz w:val="22"/>
          <w:szCs w:val="22"/>
        </w:rPr>
      </w:pPr>
    </w:p>
    <w:p w14:paraId="233E8917" w14:textId="1F0FC254" w:rsidR="007F0851" w:rsidRDefault="007F0851" w:rsidP="007F0851">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will be held responsible for any Sub-</w:t>
      </w:r>
      <w:r w:rsidR="00D949AE">
        <w:rPr>
          <w:rFonts w:ascii="Arial" w:hAnsi="Arial" w:cs="Arial"/>
          <w:bCs/>
          <w:color w:val="000000"/>
          <w:sz w:val="22"/>
          <w:szCs w:val="22"/>
        </w:rPr>
        <w:t>Provider</w:t>
      </w:r>
      <w:r w:rsidRPr="00174D3A">
        <w:rPr>
          <w:rFonts w:ascii="Arial" w:hAnsi="Arial" w:cs="Arial"/>
          <w:bCs/>
          <w:color w:val="000000"/>
          <w:sz w:val="22"/>
          <w:szCs w:val="22"/>
        </w:rPr>
        <w:t xml:space="preserve"> he is allowed to employ and will be required to settle accounts with them as they will not be acknowledged at the final settlement, even though for convenience measurements may be taken with them at the discretion of the </w:t>
      </w:r>
      <w:r w:rsidR="007B3BCC" w:rsidRPr="00174D3A">
        <w:rPr>
          <w:rFonts w:ascii="Arial" w:hAnsi="Arial" w:cs="Arial"/>
          <w:bCs/>
          <w:color w:val="000000"/>
          <w:sz w:val="22"/>
          <w:szCs w:val="22"/>
        </w:rPr>
        <w:t>Contract Administrator</w:t>
      </w:r>
      <w:r w:rsidRPr="00174D3A">
        <w:rPr>
          <w:rFonts w:ascii="Arial" w:hAnsi="Arial" w:cs="Arial"/>
          <w:bCs/>
          <w:color w:val="000000"/>
          <w:sz w:val="22"/>
          <w:szCs w:val="22"/>
        </w:rPr>
        <w:t>.</w:t>
      </w:r>
    </w:p>
    <w:p w14:paraId="3A00D89A" w14:textId="77777777" w:rsidR="00183DB6" w:rsidRPr="00174D3A" w:rsidRDefault="00183DB6" w:rsidP="007F0851">
      <w:pPr>
        <w:tabs>
          <w:tab w:val="left" w:pos="1073"/>
          <w:tab w:val="left" w:pos="5889"/>
          <w:tab w:val="left" w:pos="6849"/>
          <w:tab w:val="left" w:pos="7127"/>
        </w:tabs>
        <w:rPr>
          <w:rFonts w:ascii="Arial" w:hAnsi="Arial" w:cs="Arial"/>
          <w:bCs/>
          <w:color w:val="000000"/>
          <w:sz w:val="22"/>
          <w:szCs w:val="22"/>
        </w:rPr>
      </w:pPr>
    </w:p>
    <w:p w14:paraId="64287AA7" w14:textId="77777777" w:rsidR="007F0851" w:rsidRPr="00174D3A" w:rsidRDefault="007F0851" w:rsidP="007F0851">
      <w:pPr>
        <w:pStyle w:val="Heading2"/>
        <w:rPr>
          <w:rFonts w:eastAsia="Times New Roman" w:cs="Arial"/>
          <w:szCs w:val="22"/>
        </w:rPr>
      </w:pPr>
      <w:bookmarkStart w:id="23" w:name="_Toc532799233"/>
      <w:r w:rsidRPr="00174D3A">
        <w:rPr>
          <w:rFonts w:eastAsia="Times New Roman" w:cs="Arial"/>
          <w:szCs w:val="22"/>
        </w:rPr>
        <w:t>Acceptance of Tender</w:t>
      </w:r>
      <w:bookmarkEnd w:id="23"/>
    </w:p>
    <w:p w14:paraId="7FF63F64" w14:textId="77777777" w:rsidR="007F0851" w:rsidRPr="00174D3A" w:rsidRDefault="007F0851" w:rsidP="007F0851">
      <w:pPr>
        <w:tabs>
          <w:tab w:val="left" w:pos="1073"/>
          <w:tab w:val="left" w:pos="5889"/>
          <w:tab w:val="left" w:pos="6849"/>
          <w:tab w:val="left" w:pos="7127"/>
        </w:tabs>
        <w:rPr>
          <w:rFonts w:ascii="Arial" w:hAnsi="Arial" w:cs="Arial"/>
          <w:bCs/>
          <w:color w:val="000000"/>
          <w:sz w:val="22"/>
          <w:szCs w:val="22"/>
        </w:rPr>
      </w:pPr>
    </w:p>
    <w:p w14:paraId="24EAE0A8" w14:textId="77777777" w:rsidR="007F0851" w:rsidRPr="00174D3A" w:rsidRDefault="007F0851" w:rsidP="007F0851">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The Client does not bind itself to accept the lowest or any tender, nor will any payment be made for the preparation of tenders.</w:t>
      </w:r>
    </w:p>
    <w:p w14:paraId="58C59395" w14:textId="77777777" w:rsidR="00A614DA" w:rsidRPr="00174D3A" w:rsidRDefault="00A614DA" w:rsidP="007F0851">
      <w:pPr>
        <w:tabs>
          <w:tab w:val="left" w:pos="1073"/>
          <w:tab w:val="left" w:pos="5889"/>
          <w:tab w:val="left" w:pos="6849"/>
          <w:tab w:val="left" w:pos="7127"/>
        </w:tabs>
        <w:rPr>
          <w:rFonts w:ascii="Arial" w:hAnsi="Arial" w:cs="Arial"/>
          <w:bCs/>
          <w:color w:val="000000"/>
          <w:sz w:val="22"/>
          <w:szCs w:val="22"/>
        </w:rPr>
      </w:pPr>
    </w:p>
    <w:p w14:paraId="6A10EBF9" w14:textId="77777777" w:rsidR="007F0851" w:rsidRPr="00174D3A" w:rsidRDefault="007F0851" w:rsidP="007F0851">
      <w:pPr>
        <w:pStyle w:val="Heading2"/>
        <w:rPr>
          <w:rFonts w:eastAsia="Times New Roman" w:cs="Arial"/>
          <w:szCs w:val="22"/>
        </w:rPr>
      </w:pPr>
      <w:bookmarkStart w:id="24" w:name="_Toc532799234"/>
      <w:r w:rsidRPr="00174D3A">
        <w:rPr>
          <w:rFonts w:eastAsia="Times New Roman" w:cs="Arial"/>
          <w:szCs w:val="22"/>
        </w:rPr>
        <w:t>National Insurance Acts etc.</w:t>
      </w:r>
      <w:bookmarkEnd w:id="24"/>
    </w:p>
    <w:p w14:paraId="26399CB4" w14:textId="77777777" w:rsidR="007F0851" w:rsidRPr="00174D3A" w:rsidRDefault="007F0851" w:rsidP="007F0851">
      <w:pPr>
        <w:tabs>
          <w:tab w:val="left" w:pos="1073"/>
          <w:tab w:val="left" w:pos="5889"/>
          <w:tab w:val="left" w:pos="6849"/>
          <w:tab w:val="left" w:pos="7127"/>
        </w:tabs>
        <w:rPr>
          <w:rFonts w:ascii="Arial" w:hAnsi="Arial" w:cs="Arial"/>
          <w:b/>
          <w:bCs/>
          <w:color w:val="000000"/>
          <w:sz w:val="22"/>
          <w:szCs w:val="22"/>
        </w:rPr>
      </w:pPr>
    </w:p>
    <w:p w14:paraId="0B3D78CA" w14:textId="7CDC5EE0" w:rsidR="007F0851" w:rsidRPr="00174D3A" w:rsidRDefault="007F0851" w:rsidP="007F0851">
      <w:pPr>
        <w:tabs>
          <w:tab w:val="left" w:pos="1073"/>
          <w:tab w:val="left" w:pos="5889"/>
          <w:tab w:val="left" w:pos="6849"/>
          <w:tab w:val="left" w:pos="7127"/>
        </w:tabs>
        <w:rPr>
          <w:rFonts w:ascii="Arial" w:hAnsi="Arial" w:cs="Arial"/>
          <w:bCs/>
          <w:color w:val="000000"/>
          <w:sz w:val="22"/>
          <w:szCs w:val="22"/>
        </w:rPr>
      </w:pPr>
      <w:r w:rsidRPr="00174D3A">
        <w:rPr>
          <w:rFonts w:ascii="Arial" w:hAnsi="Arial" w:cs="Arial"/>
          <w:bCs/>
          <w:color w:val="000000"/>
          <w:sz w:val="22"/>
          <w:szCs w:val="22"/>
        </w:rPr>
        <w:t xml:space="preserve">The </w:t>
      </w:r>
      <w:r w:rsidR="00D949AE">
        <w:rPr>
          <w:rFonts w:ascii="Arial" w:hAnsi="Arial" w:cs="Arial"/>
          <w:bCs/>
          <w:color w:val="000000"/>
          <w:sz w:val="22"/>
          <w:szCs w:val="22"/>
        </w:rPr>
        <w:t>Provider</w:t>
      </w:r>
      <w:r w:rsidRPr="00174D3A">
        <w:rPr>
          <w:rFonts w:ascii="Arial" w:hAnsi="Arial" w:cs="Arial"/>
          <w:bCs/>
          <w:color w:val="000000"/>
          <w:sz w:val="22"/>
          <w:szCs w:val="22"/>
        </w:rPr>
        <w:t xml:space="preserve"> shall allow for all and any payments to be made arising under the National Insurance Acts, the Graduated Pensions Scheme, Redundancy Payments and Training Board Levy, including all and any amendments thereto or any statutory modifications or re-enactments thereof and any other disbursements arising from the employment of labour.</w:t>
      </w:r>
    </w:p>
    <w:p w14:paraId="145F5DEC" w14:textId="145C9383" w:rsidR="007F0851" w:rsidRPr="00174D3A" w:rsidRDefault="007F0851" w:rsidP="00F06CA2">
      <w:pPr>
        <w:pStyle w:val="Heading1"/>
        <w:rPr>
          <w:rFonts w:cs="Arial"/>
          <w:sz w:val="22"/>
          <w:szCs w:val="22"/>
        </w:rPr>
      </w:pPr>
      <w:bookmarkStart w:id="25" w:name="_Toc532799235"/>
      <w:r w:rsidRPr="00174D3A">
        <w:rPr>
          <w:rFonts w:eastAsia="Times New Roman" w:cs="Arial"/>
          <w:sz w:val="22"/>
          <w:szCs w:val="22"/>
        </w:rPr>
        <w:t>A31 PROVISION, CONTENT AND USE OF DOCUMENTS</w:t>
      </w:r>
      <w:bookmarkEnd w:id="25"/>
    </w:p>
    <w:p w14:paraId="3E93C8E2" w14:textId="77777777" w:rsidR="007F0851" w:rsidRPr="00174D3A" w:rsidRDefault="007F0851" w:rsidP="00716AE0">
      <w:pPr>
        <w:rPr>
          <w:rFonts w:ascii="Arial" w:hAnsi="Arial" w:cs="Arial"/>
          <w:b/>
          <w:bCs/>
          <w:color w:val="000000"/>
          <w:sz w:val="22"/>
          <w:szCs w:val="22"/>
        </w:rPr>
      </w:pPr>
    </w:p>
    <w:p w14:paraId="1B469876" w14:textId="2565EA42" w:rsidR="007F0851" w:rsidRPr="00174D3A" w:rsidRDefault="007F0851" w:rsidP="00F06CA2">
      <w:pPr>
        <w:pStyle w:val="Heading2"/>
        <w:rPr>
          <w:rFonts w:eastAsia="Times New Roman" w:cs="Arial"/>
          <w:szCs w:val="22"/>
        </w:rPr>
      </w:pPr>
      <w:bookmarkStart w:id="26" w:name="_Toc532799236"/>
      <w:r w:rsidRPr="00174D3A">
        <w:rPr>
          <w:rFonts w:eastAsia="Times New Roman" w:cs="Arial"/>
          <w:szCs w:val="22"/>
        </w:rPr>
        <w:t>Pricing Schedules</w:t>
      </w:r>
      <w:bookmarkEnd w:id="26"/>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7E539BEA" w14:textId="77777777" w:rsidR="007F0851" w:rsidRPr="00174D3A" w:rsidRDefault="007F0851" w:rsidP="007F085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9DA63C0" w14:textId="31ED02BE" w:rsidR="007F0851" w:rsidRPr="00174D3A" w:rsidRDefault="007F0851" w:rsidP="007F085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is required to price and complete the </w:t>
      </w:r>
      <w:r w:rsidR="00AE01DF">
        <w:rPr>
          <w:rFonts w:ascii="Arial" w:hAnsi="Arial" w:cs="Arial"/>
          <w:color w:val="000000"/>
          <w:sz w:val="22"/>
          <w:szCs w:val="22"/>
        </w:rPr>
        <w:t>Schedule</w:t>
      </w:r>
      <w:r w:rsidR="00E80B03">
        <w:rPr>
          <w:rFonts w:ascii="Arial" w:hAnsi="Arial" w:cs="Arial"/>
          <w:color w:val="000000"/>
          <w:sz w:val="22"/>
          <w:szCs w:val="22"/>
        </w:rPr>
        <w:t>s</w:t>
      </w:r>
      <w:r w:rsidR="00AE01DF">
        <w:rPr>
          <w:rFonts w:ascii="Arial" w:hAnsi="Arial" w:cs="Arial"/>
          <w:color w:val="000000"/>
          <w:sz w:val="22"/>
          <w:szCs w:val="22"/>
        </w:rPr>
        <w:t xml:space="preserve"> of Work </w:t>
      </w:r>
      <w:r w:rsidRPr="00174D3A">
        <w:rPr>
          <w:rFonts w:ascii="Arial" w:hAnsi="Arial" w:cs="Arial"/>
          <w:color w:val="000000"/>
          <w:sz w:val="22"/>
          <w:szCs w:val="22"/>
        </w:rPr>
        <w:t xml:space="preserve">and incorporate </w:t>
      </w:r>
      <w:r w:rsidR="00E80B03">
        <w:rPr>
          <w:rFonts w:ascii="Arial" w:hAnsi="Arial" w:cs="Arial"/>
          <w:color w:val="000000"/>
          <w:sz w:val="22"/>
          <w:szCs w:val="22"/>
        </w:rPr>
        <w:t>them</w:t>
      </w:r>
      <w:r w:rsidR="00AE01DF">
        <w:rPr>
          <w:rFonts w:ascii="Arial" w:hAnsi="Arial" w:cs="Arial"/>
          <w:color w:val="000000"/>
          <w:sz w:val="22"/>
          <w:szCs w:val="22"/>
        </w:rPr>
        <w:t xml:space="preserve"> </w:t>
      </w:r>
      <w:r w:rsidRPr="00174D3A">
        <w:rPr>
          <w:rFonts w:ascii="Arial" w:hAnsi="Arial" w:cs="Arial"/>
          <w:color w:val="000000"/>
          <w:sz w:val="22"/>
          <w:szCs w:val="22"/>
        </w:rPr>
        <w:t>within the</w:t>
      </w:r>
      <w:r w:rsidR="00E80B03">
        <w:rPr>
          <w:rFonts w:ascii="Arial" w:hAnsi="Arial" w:cs="Arial"/>
          <w:color w:val="000000"/>
          <w:sz w:val="22"/>
          <w:szCs w:val="22"/>
        </w:rPr>
        <w:t>ir</w:t>
      </w:r>
      <w:r w:rsidRPr="00174D3A">
        <w:rPr>
          <w:rFonts w:ascii="Arial" w:hAnsi="Arial" w:cs="Arial"/>
          <w:color w:val="000000"/>
          <w:sz w:val="22"/>
          <w:szCs w:val="22"/>
        </w:rPr>
        <w:t xml:space="preserve"> tender submission. Any items left unpriced will be deemed to be included unless stated otherwise.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A317373" w14:textId="79C37481" w:rsidR="007F0851" w:rsidRPr="00174D3A" w:rsidRDefault="007F0851" w:rsidP="007F085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items within the </w:t>
      </w:r>
      <w:r w:rsidR="00F06CA2" w:rsidRPr="00174D3A">
        <w:rPr>
          <w:rFonts w:ascii="Arial" w:hAnsi="Arial" w:cs="Arial"/>
          <w:color w:val="000000"/>
          <w:sz w:val="22"/>
          <w:szCs w:val="22"/>
        </w:rPr>
        <w:t xml:space="preserve">Preliminaries </w:t>
      </w:r>
      <w:r w:rsidRPr="00174D3A">
        <w:rPr>
          <w:rFonts w:ascii="Arial" w:hAnsi="Arial" w:cs="Arial"/>
          <w:color w:val="000000"/>
          <w:sz w:val="22"/>
          <w:szCs w:val="22"/>
        </w:rPr>
        <w:t>should be priced accurately and in detail and will be held to be fully inclusive of adequate welfare, management, storage, temporary services, communication systems and all other items deemed necessary to deliver the works required and fully di</w:t>
      </w:r>
      <w:r w:rsidR="00F06CA2" w:rsidRPr="00174D3A">
        <w:rPr>
          <w:rFonts w:ascii="Arial" w:hAnsi="Arial" w:cs="Arial"/>
          <w:color w:val="000000"/>
          <w:sz w:val="22"/>
          <w:szCs w:val="22"/>
        </w:rPr>
        <w:t>scharge all requirements of these Tender documents</w:t>
      </w:r>
      <w:r w:rsidRPr="00174D3A">
        <w:rPr>
          <w:rFonts w:ascii="Arial" w:hAnsi="Arial" w:cs="Arial"/>
          <w:color w:val="000000"/>
          <w:sz w:val="22"/>
          <w:szCs w:val="22"/>
        </w:rPr>
        <w:t>.</w:t>
      </w:r>
    </w:p>
    <w:p w14:paraId="26F67078" w14:textId="77777777" w:rsidR="00855D31" w:rsidRDefault="00855D31" w:rsidP="007F0851">
      <w:pPr>
        <w:tabs>
          <w:tab w:val="left" w:pos="1073"/>
          <w:tab w:val="left" w:pos="5889"/>
          <w:tab w:val="left" w:pos="6849"/>
          <w:tab w:val="left" w:pos="7127"/>
        </w:tabs>
        <w:rPr>
          <w:rFonts w:ascii="Arial" w:hAnsi="Arial" w:cs="Arial"/>
          <w:color w:val="000000"/>
          <w:sz w:val="22"/>
          <w:szCs w:val="22"/>
        </w:rPr>
      </w:pPr>
    </w:p>
    <w:p w14:paraId="699A45B6" w14:textId="77777777" w:rsidR="007F0851" w:rsidRPr="00174D3A" w:rsidRDefault="007F0851" w:rsidP="00F06CA2">
      <w:pPr>
        <w:pStyle w:val="Heading2"/>
        <w:rPr>
          <w:rFonts w:eastAsia="Times New Roman" w:cs="Arial"/>
          <w:szCs w:val="22"/>
        </w:rPr>
      </w:pPr>
      <w:bookmarkStart w:id="27" w:name="_Toc532799237"/>
      <w:r w:rsidRPr="00174D3A">
        <w:rPr>
          <w:rFonts w:eastAsia="Times New Roman" w:cs="Arial"/>
          <w:szCs w:val="22"/>
        </w:rPr>
        <w:t>Statutory Approvals</w:t>
      </w:r>
      <w:bookmarkEnd w:id="27"/>
    </w:p>
    <w:p w14:paraId="5E713573" w14:textId="77777777" w:rsidR="007F0851" w:rsidRPr="00174D3A" w:rsidRDefault="007F0851" w:rsidP="007F0851">
      <w:pPr>
        <w:tabs>
          <w:tab w:val="left" w:pos="1073"/>
          <w:tab w:val="left" w:pos="5889"/>
          <w:tab w:val="left" w:pos="6849"/>
          <w:tab w:val="left" w:pos="7127"/>
        </w:tabs>
        <w:rPr>
          <w:rFonts w:ascii="Arial" w:hAnsi="Arial" w:cs="Arial"/>
          <w:b/>
          <w:color w:val="000000"/>
          <w:sz w:val="22"/>
          <w:szCs w:val="22"/>
        </w:rPr>
      </w:pPr>
    </w:p>
    <w:p w14:paraId="381C70EB" w14:textId="08319C75" w:rsidR="007F0851" w:rsidRPr="00174D3A" w:rsidRDefault="007F0851" w:rsidP="007F085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obtain all necessary statutory approvals and obtain any other consent required. The </w:t>
      </w:r>
      <w:r w:rsidR="00D949AE">
        <w:rPr>
          <w:rFonts w:ascii="Arial" w:hAnsi="Arial" w:cs="Arial"/>
          <w:color w:val="000000"/>
          <w:sz w:val="22"/>
          <w:szCs w:val="22"/>
        </w:rPr>
        <w:t>Provider</w:t>
      </w:r>
      <w:r w:rsidRPr="00174D3A">
        <w:rPr>
          <w:rFonts w:ascii="Arial" w:hAnsi="Arial" w:cs="Arial"/>
          <w:color w:val="000000"/>
          <w:sz w:val="22"/>
          <w:szCs w:val="22"/>
        </w:rPr>
        <w:t xml:space="preserve"> shall pay all fees and charges in connection with applications, approvals, inspections and certificates and shall provide the Client with copies of all approvals and certificates within the Handover Pack.</w:t>
      </w:r>
    </w:p>
    <w:p w14:paraId="73D885C8" w14:textId="77777777" w:rsidR="00F06CA2" w:rsidRPr="00174D3A" w:rsidRDefault="00F06CA2" w:rsidP="00F06CA2">
      <w:pPr>
        <w:pStyle w:val="Heading1"/>
        <w:rPr>
          <w:rFonts w:eastAsia="Times New Roman" w:cs="Arial"/>
          <w:sz w:val="22"/>
          <w:szCs w:val="22"/>
        </w:rPr>
      </w:pPr>
      <w:bookmarkStart w:id="28" w:name="_Toc532799238"/>
      <w:r w:rsidRPr="00174D3A">
        <w:rPr>
          <w:rFonts w:eastAsia="Times New Roman" w:cs="Arial"/>
          <w:sz w:val="22"/>
          <w:szCs w:val="22"/>
        </w:rPr>
        <w:t>A32 MANAGEMENT OF THE WORKS</w:t>
      </w:r>
      <w:bookmarkEnd w:id="28"/>
    </w:p>
    <w:p w14:paraId="54913A6C" w14:textId="77777777" w:rsidR="00F06CA2" w:rsidRPr="00174D3A" w:rsidRDefault="00F06CA2" w:rsidP="00F06C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FF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27B294F" w14:textId="77777777" w:rsidR="00F06CA2" w:rsidRPr="00174D3A" w:rsidRDefault="00F06CA2" w:rsidP="00F06CA2">
      <w:pPr>
        <w:pStyle w:val="Heading2"/>
        <w:rPr>
          <w:rFonts w:eastAsia="Times New Roman" w:cs="Arial"/>
          <w:szCs w:val="22"/>
        </w:rPr>
      </w:pPr>
      <w:bookmarkStart w:id="29" w:name="_Toc532799239"/>
      <w:r w:rsidRPr="00174D3A">
        <w:rPr>
          <w:rFonts w:eastAsia="Times New Roman" w:cs="Arial"/>
          <w:szCs w:val="22"/>
        </w:rPr>
        <w:t>Supervision</w:t>
      </w:r>
      <w:bookmarkEnd w:id="29"/>
    </w:p>
    <w:p w14:paraId="29ECA101" w14:textId="77777777" w:rsidR="00F06CA2" w:rsidRPr="00174D3A" w:rsidRDefault="00F06CA2" w:rsidP="00F06CA2">
      <w:pPr>
        <w:tabs>
          <w:tab w:val="left" w:pos="1073"/>
          <w:tab w:val="left" w:pos="5889"/>
          <w:tab w:val="left" w:pos="6849"/>
          <w:tab w:val="left" w:pos="7127"/>
        </w:tabs>
        <w:rPr>
          <w:rFonts w:ascii="Arial" w:hAnsi="Arial" w:cs="Arial"/>
          <w:color w:val="000000"/>
          <w:sz w:val="22"/>
          <w:szCs w:val="22"/>
        </w:rPr>
      </w:pP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716E6D5" w14:textId="53A81ACD" w:rsidR="00F06CA2" w:rsidRPr="00174D3A" w:rsidRDefault="00F06CA2" w:rsidP="00F06CA2">
      <w:pPr>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is responsible for co-ordination, supervision and administration of the works, including all Sub-</w:t>
      </w:r>
      <w:r w:rsidR="00D949AE">
        <w:rPr>
          <w:rFonts w:ascii="Arial" w:hAnsi="Arial" w:cs="Arial"/>
          <w:color w:val="000000"/>
          <w:sz w:val="22"/>
          <w:szCs w:val="22"/>
        </w:rPr>
        <w:t>Provider</w:t>
      </w:r>
      <w:r w:rsidRPr="00174D3A">
        <w:rPr>
          <w:rFonts w:ascii="Arial" w:hAnsi="Arial" w:cs="Arial"/>
          <w:color w:val="000000"/>
          <w:sz w:val="22"/>
          <w:szCs w:val="22"/>
        </w:rPr>
        <w:t>s and suppliers, local authorities and statutory undertakers. All work shall be carried out by or under the close supervision of experienced trade’s foremen skilled in the particular type of works.  </w:t>
      </w:r>
      <w:r w:rsidRPr="00174D3A">
        <w:rPr>
          <w:rFonts w:ascii="Arial" w:hAnsi="Arial" w:cs="Arial"/>
          <w:color w:val="000000"/>
          <w:sz w:val="22"/>
          <w:szCs w:val="22"/>
        </w:rPr>
        <w:tab/>
      </w:r>
    </w:p>
    <w:p w14:paraId="260953F2" w14:textId="77777777" w:rsidR="00F06CA2" w:rsidRPr="00174D3A" w:rsidRDefault="00F06CA2" w:rsidP="00F06CA2">
      <w:pPr>
        <w:rPr>
          <w:rFonts w:ascii="Arial" w:hAnsi="Arial" w:cs="Arial"/>
          <w:color w:val="000000"/>
          <w:sz w:val="22"/>
          <w:szCs w:val="22"/>
        </w:rPr>
      </w:pPr>
    </w:p>
    <w:p w14:paraId="0AF3C3D6" w14:textId="77777777" w:rsidR="00F06CA2" w:rsidRPr="00174D3A" w:rsidRDefault="00F06CA2" w:rsidP="00F06CA2">
      <w:pPr>
        <w:pStyle w:val="Heading2"/>
        <w:rPr>
          <w:rFonts w:eastAsia="Times New Roman" w:cs="Arial"/>
          <w:szCs w:val="22"/>
        </w:rPr>
      </w:pPr>
      <w:bookmarkStart w:id="30" w:name="_Toc532799240"/>
      <w:r w:rsidRPr="00174D3A">
        <w:rPr>
          <w:rFonts w:eastAsia="Times New Roman" w:cs="Arial"/>
          <w:szCs w:val="22"/>
        </w:rPr>
        <w:t>Progress meetings</w:t>
      </w:r>
      <w:bookmarkEnd w:id="30"/>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44ACA941" w14:textId="77777777" w:rsidR="00F06CA2" w:rsidRPr="00174D3A" w:rsidRDefault="00F06CA2" w:rsidP="00F06C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EE60B84" w14:textId="4CF96F97" w:rsidR="00F06CA2" w:rsidRPr="00174D3A" w:rsidRDefault="00F06CA2" w:rsidP="00F06C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Regular progress meetings are to be held between the </w:t>
      </w:r>
      <w:r w:rsidR="00534A7A" w:rsidRPr="00174D3A">
        <w:rPr>
          <w:rFonts w:ascii="Arial" w:hAnsi="Arial" w:cs="Arial"/>
          <w:color w:val="000000"/>
          <w:sz w:val="22"/>
          <w:szCs w:val="22"/>
        </w:rPr>
        <w:t xml:space="preserve">successful </w:t>
      </w:r>
      <w:r w:rsidR="00D949AE">
        <w:rPr>
          <w:rFonts w:ascii="Arial" w:hAnsi="Arial" w:cs="Arial"/>
          <w:color w:val="000000"/>
          <w:sz w:val="22"/>
          <w:szCs w:val="22"/>
        </w:rPr>
        <w:t>Provider</w:t>
      </w:r>
      <w:r w:rsidR="00534A7A" w:rsidRPr="00174D3A">
        <w:rPr>
          <w:rFonts w:ascii="Arial" w:hAnsi="Arial" w:cs="Arial"/>
          <w:color w:val="000000"/>
          <w:sz w:val="22"/>
          <w:szCs w:val="22"/>
        </w:rPr>
        <w:t xml:space="preserve"> and Gentoo</w:t>
      </w:r>
      <w:r w:rsidRPr="00174D3A">
        <w:rPr>
          <w:rFonts w:ascii="Arial" w:hAnsi="Arial" w:cs="Arial"/>
          <w:color w:val="000000"/>
          <w:sz w:val="22"/>
          <w:szCs w:val="22"/>
        </w:rPr>
        <w:t xml:space="preserve">, where discussions will take place regarding cash flow, variations, timescales, performance and any other specific items. The frequency of the meetings will be </w:t>
      </w:r>
      <w:r w:rsidR="00534A7A" w:rsidRPr="00174D3A">
        <w:rPr>
          <w:rFonts w:ascii="Arial" w:hAnsi="Arial" w:cs="Arial"/>
          <w:color w:val="000000"/>
          <w:sz w:val="22"/>
          <w:szCs w:val="22"/>
        </w:rPr>
        <w:t xml:space="preserve">subject to agreement </w:t>
      </w:r>
      <w:r w:rsidRPr="00174D3A">
        <w:rPr>
          <w:rFonts w:ascii="Arial" w:hAnsi="Arial" w:cs="Arial"/>
          <w:color w:val="000000"/>
          <w:sz w:val="22"/>
          <w:szCs w:val="22"/>
        </w:rPr>
        <w:t xml:space="preserve">with the </w:t>
      </w:r>
      <w:r w:rsidR="00D949AE">
        <w:rPr>
          <w:rFonts w:ascii="Arial" w:hAnsi="Arial" w:cs="Arial"/>
          <w:color w:val="000000"/>
          <w:sz w:val="22"/>
          <w:szCs w:val="22"/>
        </w:rPr>
        <w:t>Provider</w:t>
      </w:r>
      <w:r w:rsidRPr="00174D3A">
        <w:rPr>
          <w:rFonts w:ascii="Arial" w:hAnsi="Arial" w:cs="Arial"/>
          <w:color w:val="000000"/>
          <w:sz w:val="22"/>
          <w:szCs w:val="22"/>
        </w:rPr>
        <w:t xml:space="preserve"> at pre-commencement stage.</w:t>
      </w:r>
    </w:p>
    <w:p w14:paraId="4A5485D1" w14:textId="77777777" w:rsidR="00F06CA2" w:rsidRPr="00174D3A" w:rsidRDefault="00F06CA2" w:rsidP="00F06CA2">
      <w:pPr>
        <w:tabs>
          <w:tab w:val="left" w:pos="1073"/>
          <w:tab w:val="left" w:pos="5889"/>
          <w:tab w:val="left" w:pos="6849"/>
          <w:tab w:val="left" w:pos="7127"/>
        </w:tabs>
        <w:ind w:left="720"/>
        <w:rPr>
          <w:rFonts w:ascii="Arial" w:hAnsi="Arial" w:cs="Arial"/>
          <w:color w:val="000000"/>
          <w:sz w:val="22"/>
          <w:szCs w:val="22"/>
        </w:rPr>
      </w:pPr>
    </w:p>
    <w:p w14:paraId="4F732E92" w14:textId="0DAAEE84" w:rsidR="00F06CA2" w:rsidRDefault="00F06CA2" w:rsidP="00F06CA2">
      <w:pPr>
        <w:rPr>
          <w:rFonts w:ascii="Arial" w:hAnsi="Arial" w:cs="Arial"/>
          <w:sz w:val="22"/>
          <w:szCs w:val="22"/>
        </w:rPr>
      </w:pPr>
    </w:p>
    <w:p w14:paraId="718CFBEB" w14:textId="48A94887" w:rsidR="00E80B03" w:rsidRPr="00174D3A" w:rsidRDefault="00E80B03" w:rsidP="00F06CA2">
      <w:pPr>
        <w:rPr>
          <w:rFonts w:ascii="Arial" w:hAnsi="Arial" w:cs="Arial"/>
          <w:sz w:val="22"/>
          <w:szCs w:val="22"/>
        </w:rPr>
      </w:pPr>
      <w:r>
        <w:rPr>
          <w:rFonts w:ascii="Arial" w:hAnsi="Arial" w:cs="Arial"/>
          <w:sz w:val="22"/>
          <w:szCs w:val="22"/>
        </w:rPr>
        <w:t>The Progress Group will cover a range of topics, including but not limited to:</w:t>
      </w:r>
    </w:p>
    <w:p w14:paraId="10CE6498" w14:textId="77777777" w:rsidR="00F06CA2" w:rsidRPr="00E80B03" w:rsidRDefault="00F06CA2" w:rsidP="00F06CA2">
      <w:pPr>
        <w:ind w:left="720"/>
        <w:rPr>
          <w:rFonts w:ascii="Arial" w:hAnsi="Arial" w:cs="Arial"/>
          <w:sz w:val="22"/>
          <w:szCs w:val="22"/>
        </w:rPr>
      </w:pPr>
    </w:p>
    <w:p w14:paraId="54BC3369" w14:textId="308689B4" w:rsidR="00E80B03" w:rsidRPr="00E80B03" w:rsidRDefault="00E80B03" w:rsidP="00E80B03">
      <w:pPr>
        <w:pStyle w:val="Level4"/>
        <w:numPr>
          <w:ilvl w:val="0"/>
          <w:numId w:val="37"/>
        </w:numPr>
        <w:adjustRightInd w:val="0"/>
        <w:spacing w:after="0"/>
        <w:ind w:left="714" w:hanging="357"/>
        <w:rPr>
          <w:sz w:val="22"/>
          <w:szCs w:val="22"/>
        </w:rPr>
      </w:pPr>
      <w:r w:rsidRPr="00E80B03">
        <w:rPr>
          <w:sz w:val="22"/>
          <w:szCs w:val="22"/>
        </w:rPr>
        <w:lastRenderedPageBreak/>
        <w:t>Performance and workmanship, generally</w:t>
      </w:r>
    </w:p>
    <w:p w14:paraId="530D13B1" w14:textId="045E2FDA" w:rsidR="00E80B03" w:rsidRPr="00E80B03" w:rsidRDefault="00E80B03" w:rsidP="00E80B03">
      <w:pPr>
        <w:pStyle w:val="Level4"/>
        <w:numPr>
          <w:ilvl w:val="0"/>
          <w:numId w:val="37"/>
        </w:numPr>
        <w:adjustRightInd w:val="0"/>
        <w:spacing w:after="0"/>
        <w:ind w:left="714" w:hanging="357"/>
        <w:rPr>
          <w:sz w:val="22"/>
          <w:szCs w:val="22"/>
        </w:rPr>
      </w:pPr>
      <w:r w:rsidRPr="00E80B03">
        <w:rPr>
          <w:sz w:val="22"/>
          <w:szCs w:val="22"/>
        </w:rPr>
        <w:t>Dispute resolution</w:t>
      </w:r>
    </w:p>
    <w:p w14:paraId="37B95142" w14:textId="3F9495A3" w:rsidR="00E80B03" w:rsidRPr="00E80B03" w:rsidRDefault="00E80B03" w:rsidP="00E80B03">
      <w:pPr>
        <w:pStyle w:val="Level4"/>
        <w:numPr>
          <w:ilvl w:val="0"/>
          <w:numId w:val="37"/>
        </w:numPr>
        <w:adjustRightInd w:val="0"/>
        <w:spacing w:after="0"/>
        <w:ind w:left="714" w:hanging="357"/>
        <w:rPr>
          <w:sz w:val="22"/>
          <w:szCs w:val="22"/>
        </w:rPr>
      </w:pPr>
      <w:r w:rsidRPr="00E80B03">
        <w:rPr>
          <w:sz w:val="22"/>
          <w:szCs w:val="22"/>
        </w:rPr>
        <w:t>Cost monitoring and forecasting</w:t>
      </w:r>
    </w:p>
    <w:p w14:paraId="5B6F104A" w14:textId="495D6C4B" w:rsidR="00E80B03" w:rsidRPr="00E80B03" w:rsidRDefault="00E80B03" w:rsidP="00E80B03">
      <w:pPr>
        <w:pStyle w:val="Level4"/>
        <w:numPr>
          <w:ilvl w:val="0"/>
          <w:numId w:val="37"/>
        </w:numPr>
        <w:adjustRightInd w:val="0"/>
        <w:spacing w:after="0"/>
        <w:ind w:left="714" w:hanging="357"/>
        <w:rPr>
          <w:sz w:val="22"/>
          <w:szCs w:val="22"/>
        </w:rPr>
      </w:pPr>
      <w:r w:rsidRPr="00E80B03">
        <w:rPr>
          <w:sz w:val="22"/>
          <w:szCs w:val="22"/>
        </w:rPr>
        <w:t>Continuous improvements</w:t>
      </w:r>
    </w:p>
    <w:p w14:paraId="4ED0D361" w14:textId="2B1CDE03" w:rsidR="00E80B03" w:rsidRPr="00E80B03" w:rsidRDefault="00E80B03" w:rsidP="00E80B03">
      <w:pPr>
        <w:pStyle w:val="Level4"/>
        <w:numPr>
          <w:ilvl w:val="0"/>
          <w:numId w:val="37"/>
        </w:numPr>
        <w:adjustRightInd w:val="0"/>
        <w:spacing w:after="0"/>
        <w:ind w:left="714" w:hanging="357"/>
        <w:rPr>
          <w:sz w:val="22"/>
          <w:szCs w:val="22"/>
        </w:rPr>
      </w:pPr>
      <w:r w:rsidRPr="00E80B03">
        <w:rPr>
          <w:sz w:val="22"/>
          <w:szCs w:val="22"/>
        </w:rPr>
        <w:t>Risk management</w:t>
      </w:r>
    </w:p>
    <w:p w14:paraId="3C4A0AAD" w14:textId="341CA34A" w:rsidR="00E80B03" w:rsidRDefault="00E80B03" w:rsidP="00E80B03">
      <w:pPr>
        <w:pStyle w:val="Level4"/>
        <w:numPr>
          <w:ilvl w:val="0"/>
          <w:numId w:val="37"/>
        </w:numPr>
        <w:adjustRightInd w:val="0"/>
        <w:spacing w:after="0"/>
        <w:ind w:left="714" w:hanging="357"/>
        <w:rPr>
          <w:sz w:val="22"/>
          <w:szCs w:val="22"/>
        </w:rPr>
      </w:pPr>
      <w:r w:rsidRPr="00E80B03">
        <w:rPr>
          <w:sz w:val="22"/>
          <w:szCs w:val="22"/>
        </w:rPr>
        <w:t>Customer engagement and liaison</w:t>
      </w:r>
    </w:p>
    <w:p w14:paraId="0DF31BA9" w14:textId="77777777" w:rsidR="00E80B03" w:rsidRPr="00E80B03" w:rsidRDefault="00E80B03" w:rsidP="00E80B03">
      <w:pPr>
        <w:pStyle w:val="Level4"/>
        <w:numPr>
          <w:ilvl w:val="0"/>
          <w:numId w:val="37"/>
        </w:numPr>
        <w:adjustRightInd w:val="0"/>
        <w:spacing w:after="0"/>
        <w:ind w:left="714" w:hanging="357"/>
        <w:rPr>
          <w:sz w:val="22"/>
          <w:szCs w:val="22"/>
        </w:rPr>
      </w:pPr>
    </w:p>
    <w:p w14:paraId="14889CA7" w14:textId="4D8DB581" w:rsidR="00B35374" w:rsidRDefault="00B35374" w:rsidP="00B35374">
      <w:pPr>
        <w:spacing w:line="256" w:lineRule="auto"/>
        <w:rPr>
          <w:rFonts w:ascii="Arial" w:hAnsi="Arial" w:cs="Arial"/>
          <w:sz w:val="22"/>
          <w:szCs w:val="22"/>
        </w:rPr>
      </w:pPr>
      <w:r w:rsidRPr="00174D3A">
        <w:rPr>
          <w:rFonts w:ascii="Arial" w:hAnsi="Arial" w:cs="Arial"/>
          <w:sz w:val="22"/>
          <w:szCs w:val="22"/>
        </w:rPr>
        <w:t>A report will be issued by the Employer which will give an evaluation on performance, quality, and responsiveness to emergency repairs.</w:t>
      </w:r>
    </w:p>
    <w:p w14:paraId="4278D559" w14:textId="77777777" w:rsidR="00E80B03" w:rsidRPr="00174D3A" w:rsidRDefault="00E80B03" w:rsidP="00B35374">
      <w:pPr>
        <w:spacing w:line="256" w:lineRule="auto"/>
        <w:rPr>
          <w:rFonts w:ascii="Arial" w:hAnsi="Arial" w:cs="Arial"/>
          <w:sz w:val="22"/>
          <w:szCs w:val="22"/>
        </w:rPr>
      </w:pPr>
    </w:p>
    <w:p w14:paraId="6ED07841" w14:textId="692579C9" w:rsidR="00D261CE" w:rsidRPr="00174D3A" w:rsidRDefault="00D261CE" w:rsidP="00D261CE">
      <w:pPr>
        <w:pStyle w:val="Heading2"/>
        <w:rPr>
          <w:rFonts w:eastAsia="Times New Roman" w:cs="Arial"/>
          <w:szCs w:val="22"/>
        </w:rPr>
      </w:pPr>
      <w:bookmarkStart w:id="31" w:name="_Toc532799241"/>
      <w:r w:rsidRPr="00174D3A">
        <w:rPr>
          <w:rFonts w:eastAsia="Times New Roman" w:cs="Arial"/>
          <w:szCs w:val="22"/>
        </w:rPr>
        <w:t xml:space="preserve">Access for Gentoo’s Maintenance </w:t>
      </w:r>
      <w:r w:rsidR="00D949AE">
        <w:rPr>
          <w:rFonts w:eastAsia="Times New Roman" w:cs="Arial"/>
          <w:szCs w:val="22"/>
        </w:rPr>
        <w:t>Provider</w:t>
      </w:r>
      <w:bookmarkEnd w:id="31"/>
    </w:p>
    <w:p w14:paraId="4EA24063" w14:textId="77777777" w:rsidR="00D261CE" w:rsidRPr="00174D3A" w:rsidRDefault="00D261CE" w:rsidP="00D261CE">
      <w:pPr>
        <w:tabs>
          <w:tab w:val="left" w:pos="1073"/>
          <w:tab w:val="left" w:pos="5889"/>
          <w:tab w:val="left" w:pos="6849"/>
          <w:tab w:val="left" w:pos="7127"/>
        </w:tabs>
        <w:rPr>
          <w:rFonts w:ascii="Arial" w:hAnsi="Arial" w:cs="Arial"/>
          <w:b/>
          <w:color w:val="000000"/>
          <w:sz w:val="22"/>
          <w:szCs w:val="22"/>
        </w:rPr>
      </w:pPr>
    </w:p>
    <w:p w14:paraId="418CE9A9" w14:textId="163545C1" w:rsidR="00D261CE" w:rsidRPr="00174D3A" w:rsidRDefault="00D261CE" w:rsidP="00D261CE">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Client’s Maintenance </w:t>
      </w:r>
      <w:r w:rsidR="00D949AE">
        <w:rPr>
          <w:rFonts w:ascii="Arial" w:hAnsi="Arial" w:cs="Arial"/>
          <w:color w:val="000000"/>
          <w:sz w:val="22"/>
          <w:szCs w:val="22"/>
        </w:rPr>
        <w:t>Provider</w:t>
      </w:r>
      <w:r w:rsidRPr="00174D3A">
        <w:rPr>
          <w:rFonts w:ascii="Arial" w:hAnsi="Arial" w:cs="Arial"/>
          <w:color w:val="000000"/>
          <w:sz w:val="22"/>
          <w:szCs w:val="22"/>
        </w:rPr>
        <w:t xml:space="preserve"> has authorised access to the Site at all times. The </w:t>
      </w:r>
      <w:r w:rsidR="00D949AE">
        <w:rPr>
          <w:rFonts w:ascii="Arial" w:hAnsi="Arial" w:cs="Arial"/>
          <w:color w:val="000000"/>
          <w:sz w:val="22"/>
          <w:szCs w:val="22"/>
        </w:rPr>
        <w:t>Provider</w:t>
      </w:r>
      <w:r w:rsidRPr="00174D3A">
        <w:rPr>
          <w:rFonts w:ascii="Arial" w:hAnsi="Arial" w:cs="Arial"/>
          <w:color w:val="000000"/>
          <w:sz w:val="22"/>
          <w:szCs w:val="22"/>
        </w:rPr>
        <w:t xml:space="preserve"> shall provide induction training to the Client’s Maintenance </w:t>
      </w:r>
      <w:r w:rsidR="00D949AE">
        <w:rPr>
          <w:rFonts w:ascii="Arial" w:hAnsi="Arial" w:cs="Arial"/>
          <w:color w:val="000000"/>
          <w:sz w:val="22"/>
          <w:szCs w:val="22"/>
        </w:rPr>
        <w:t>Provider</w:t>
      </w:r>
      <w:r w:rsidRPr="00174D3A">
        <w:rPr>
          <w:rFonts w:ascii="Arial" w:hAnsi="Arial" w:cs="Arial"/>
          <w:color w:val="000000"/>
          <w:sz w:val="22"/>
          <w:szCs w:val="22"/>
        </w:rPr>
        <w:t xml:space="preserve"> should </w:t>
      </w:r>
      <w:r w:rsidR="000A5454" w:rsidRPr="00174D3A">
        <w:rPr>
          <w:rFonts w:ascii="Arial" w:hAnsi="Arial" w:cs="Arial"/>
          <w:color w:val="000000"/>
          <w:sz w:val="22"/>
          <w:szCs w:val="22"/>
        </w:rPr>
        <w:t>t</w:t>
      </w:r>
      <w:r w:rsidR="000A5454">
        <w:rPr>
          <w:rFonts w:ascii="Arial" w:hAnsi="Arial" w:cs="Arial"/>
          <w:color w:val="000000"/>
          <w:sz w:val="22"/>
          <w:szCs w:val="22"/>
        </w:rPr>
        <w:t>here</w:t>
      </w:r>
      <w:r w:rsidRPr="00174D3A">
        <w:rPr>
          <w:rFonts w:ascii="Arial" w:hAnsi="Arial" w:cs="Arial"/>
          <w:color w:val="000000"/>
          <w:sz w:val="22"/>
          <w:szCs w:val="22"/>
        </w:rPr>
        <w:t xml:space="preserve"> be required by the Client.</w:t>
      </w:r>
    </w:p>
    <w:p w14:paraId="74FD7E52" w14:textId="77777777" w:rsidR="00A614DA" w:rsidRPr="00174D3A" w:rsidRDefault="00A614DA" w:rsidP="00D261CE">
      <w:pPr>
        <w:tabs>
          <w:tab w:val="num" w:pos="567"/>
          <w:tab w:val="left" w:pos="1073"/>
          <w:tab w:val="left" w:pos="5889"/>
          <w:tab w:val="left" w:pos="6849"/>
          <w:tab w:val="left" w:pos="7127"/>
        </w:tabs>
        <w:rPr>
          <w:rFonts w:ascii="Arial" w:hAnsi="Arial" w:cs="Arial"/>
          <w:color w:val="000000"/>
          <w:sz w:val="22"/>
          <w:szCs w:val="22"/>
        </w:rPr>
      </w:pPr>
    </w:p>
    <w:p w14:paraId="78AC0094" w14:textId="77777777" w:rsidR="00D261CE" w:rsidRPr="00174D3A" w:rsidRDefault="00D261CE" w:rsidP="00D261CE">
      <w:pPr>
        <w:pStyle w:val="Heading2"/>
        <w:rPr>
          <w:rFonts w:eastAsia="Times New Roman" w:cs="Arial"/>
          <w:szCs w:val="22"/>
        </w:rPr>
      </w:pPr>
      <w:bookmarkStart w:id="32" w:name="_Toc532799242"/>
      <w:r w:rsidRPr="00174D3A">
        <w:rPr>
          <w:rFonts w:eastAsia="Times New Roman" w:cs="Arial"/>
          <w:szCs w:val="22"/>
        </w:rPr>
        <w:t>Works by Public Bodies</w:t>
      </w:r>
      <w:bookmarkEnd w:id="32"/>
    </w:p>
    <w:p w14:paraId="799F29FE" w14:textId="77777777" w:rsidR="00D261CE" w:rsidRPr="00174D3A" w:rsidRDefault="00D261CE" w:rsidP="00D261CE">
      <w:pPr>
        <w:tabs>
          <w:tab w:val="left" w:pos="1073"/>
          <w:tab w:val="left" w:pos="5889"/>
          <w:tab w:val="left" w:pos="6849"/>
          <w:tab w:val="left" w:pos="7127"/>
        </w:tabs>
        <w:rPr>
          <w:rFonts w:ascii="Arial" w:hAnsi="Arial" w:cs="Arial"/>
          <w:b/>
          <w:color w:val="000000"/>
          <w:sz w:val="22"/>
          <w:szCs w:val="22"/>
        </w:rPr>
      </w:pPr>
    </w:p>
    <w:p w14:paraId="6A1AFBC4" w14:textId="1EEC6C4E" w:rsidR="00D261CE" w:rsidRPr="00174D3A" w:rsidRDefault="00D261CE" w:rsidP="00D261CE">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attend on and co-ordinate with the Statutory Authorities in the provision, connection and disconnection of services (</w:t>
      </w:r>
      <w:r w:rsidR="007B3BCC" w:rsidRPr="00174D3A">
        <w:rPr>
          <w:rFonts w:ascii="Arial" w:hAnsi="Arial" w:cs="Arial"/>
          <w:color w:val="000000"/>
          <w:sz w:val="22"/>
          <w:szCs w:val="22"/>
        </w:rPr>
        <w:t>includi</w:t>
      </w:r>
      <w:r w:rsidRPr="00174D3A">
        <w:rPr>
          <w:rFonts w:ascii="Arial" w:hAnsi="Arial" w:cs="Arial"/>
          <w:color w:val="000000"/>
          <w:sz w:val="22"/>
          <w:szCs w:val="22"/>
        </w:rPr>
        <w:t>ng temporary services</w:t>
      </w:r>
      <w:r w:rsidR="007B3BCC" w:rsidRPr="00174D3A">
        <w:rPr>
          <w:rFonts w:ascii="Arial" w:hAnsi="Arial" w:cs="Arial"/>
          <w:color w:val="000000"/>
          <w:sz w:val="22"/>
          <w:szCs w:val="22"/>
        </w:rPr>
        <w:t>, if required</w:t>
      </w:r>
      <w:r w:rsidRPr="00174D3A">
        <w:rPr>
          <w:rFonts w:ascii="Arial" w:hAnsi="Arial" w:cs="Arial"/>
          <w:color w:val="000000"/>
          <w:sz w:val="22"/>
          <w:szCs w:val="22"/>
        </w:rPr>
        <w:t>).  Fees or charges by the Authorities will be pa</w:t>
      </w:r>
      <w:r w:rsidR="007B3BCC" w:rsidRPr="00174D3A">
        <w:rPr>
          <w:rFonts w:ascii="Arial" w:hAnsi="Arial" w:cs="Arial"/>
          <w:color w:val="000000"/>
          <w:sz w:val="22"/>
          <w:szCs w:val="22"/>
        </w:rPr>
        <w:t xml:space="preserve">id by the </w:t>
      </w:r>
      <w:r w:rsidR="00D949AE">
        <w:rPr>
          <w:rFonts w:ascii="Arial" w:hAnsi="Arial" w:cs="Arial"/>
          <w:color w:val="000000"/>
          <w:sz w:val="22"/>
          <w:szCs w:val="22"/>
        </w:rPr>
        <w:t>Provider</w:t>
      </w:r>
      <w:r w:rsidRPr="00174D3A">
        <w:rPr>
          <w:rFonts w:ascii="Arial" w:hAnsi="Arial" w:cs="Arial"/>
          <w:color w:val="000000"/>
          <w:sz w:val="22"/>
          <w:szCs w:val="22"/>
        </w:rPr>
        <w:t>.</w:t>
      </w:r>
    </w:p>
    <w:p w14:paraId="28399035" w14:textId="77777777" w:rsidR="00D261CE" w:rsidRPr="00174D3A" w:rsidRDefault="00D261CE" w:rsidP="00D261CE">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b/>
      </w:r>
    </w:p>
    <w:p w14:paraId="5B7F710A" w14:textId="77777777" w:rsidR="00D261CE" w:rsidRPr="00174D3A" w:rsidRDefault="00D261CE" w:rsidP="00D261CE">
      <w:pPr>
        <w:pStyle w:val="Heading2"/>
        <w:rPr>
          <w:rFonts w:eastAsia="Times New Roman" w:cs="Arial"/>
          <w:szCs w:val="22"/>
        </w:rPr>
      </w:pPr>
      <w:bookmarkStart w:id="33" w:name="_Toc532799243"/>
      <w:r w:rsidRPr="00174D3A">
        <w:rPr>
          <w:rFonts w:eastAsia="Times New Roman" w:cs="Arial"/>
          <w:szCs w:val="22"/>
        </w:rPr>
        <w:t>Decanting</w:t>
      </w:r>
      <w:bookmarkEnd w:id="33"/>
    </w:p>
    <w:p w14:paraId="43207442" w14:textId="77777777" w:rsidR="00D261CE" w:rsidRPr="00174D3A" w:rsidRDefault="00D261CE" w:rsidP="00D261CE">
      <w:pPr>
        <w:tabs>
          <w:tab w:val="left" w:pos="1073"/>
          <w:tab w:val="left" w:pos="5889"/>
          <w:tab w:val="left" w:pos="6849"/>
          <w:tab w:val="left" w:pos="7127"/>
        </w:tabs>
        <w:rPr>
          <w:rFonts w:ascii="Arial" w:hAnsi="Arial" w:cs="Arial"/>
          <w:color w:val="000000"/>
          <w:sz w:val="22"/>
          <w:szCs w:val="22"/>
        </w:rPr>
      </w:pPr>
    </w:p>
    <w:p w14:paraId="4F18E9D5" w14:textId="2AE86028" w:rsidR="00D261CE" w:rsidRPr="00174D3A" w:rsidRDefault="00D261CE" w:rsidP="00D261CE">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Gentoo intends for all work to be carried out whilst customers remain living in their property and no decanting will be permitted with the exception of those customers who may require short term respite due to medical conditions, etc. and Gentoo staff will arrange such services in partnership with the </w:t>
      </w:r>
      <w:r w:rsidR="00D949AE">
        <w:rPr>
          <w:rFonts w:ascii="Arial" w:hAnsi="Arial" w:cs="Arial"/>
          <w:color w:val="000000"/>
          <w:sz w:val="22"/>
          <w:szCs w:val="22"/>
        </w:rPr>
        <w:t>Provider</w:t>
      </w:r>
      <w:r w:rsidRPr="00174D3A">
        <w:rPr>
          <w:rFonts w:ascii="Arial" w:hAnsi="Arial" w:cs="Arial"/>
          <w:color w:val="000000"/>
          <w:sz w:val="22"/>
          <w:szCs w:val="22"/>
        </w:rPr>
        <w:t xml:space="preserve">. The </w:t>
      </w:r>
      <w:r w:rsidR="00D949AE">
        <w:rPr>
          <w:rFonts w:ascii="Arial" w:hAnsi="Arial" w:cs="Arial"/>
          <w:color w:val="000000"/>
          <w:sz w:val="22"/>
          <w:szCs w:val="22"/>
        </w:rPr>
        <w:t>Provider</w:t>
      </w:r>
      <w:r w:rsidRPr="00174D3A">
        <w:rPr>
          <w:rFonts w:ascii="Arial" w:hAnsi="Arial" w:cs="Arial"/>
          <w:color w:val="000000"/>
          <w:sz w:val="22"/>
          <w:szCs w:val="22"/>
        </w:rPr>
        <w:t xml:space="preserve"> is therefore expected to make appropriate provision in the way that work is executed to ensure all utility services are maintained throughout the works or as agreed with Gentoo.</w:t>
      </w:r>
    </w:p>
    <w:p w14:paraId="09CF72C3" w14:textId="77777777" w:rsidR="00D261CE" w:rsidRPr="00174D3A" w:rsidRDefault="00D261CE" w:rsidP="00D261CE">
      <w:pPr>
        <w:tabs>
          <w:tab w:val="left" w:pos="1073"/>
          <w:tab w:val="left" w:pos="5889"/>
          <w:tab w:val="left" w:pos="6849"/>
          <w:tab w:val="left" w:pos="7127"/>
        </w:tabs>
        <w:ind w:left="720"/>
        <w:rPr>
          <w:rFonts w:ascii="Arial" w:hAnsi="Arial" w:cs="Arial"/>
          <w:color w:val="000000"/>
          <w:sz w:val="22"/>
          <w:szCs w:val="22"/>
        </w:rPr>
      </w:pPr>
    </w:p>
    <w:p w14:paraId="76726945" w14:textId="0C9AE398" w:rsidR="00D261CE" w:rsidRPr="00174D3A" w:rsidRDefault="00D261CE" w:rsidP="00D261CE">
      <w:pPr>
        <w:pStyle w:val="Heading2"/>
        <w:rPr>
          <w:rFonts w:eastAsia="Times New Roman" w:cs="Arial"/>
          <w:szCs w:val="22"/>
        </w:rPr>
      </w:pPr>
      <w:bookmarkStart w:id="34" w:name="_Toc532799244"/>
      <w:r w:rsidRPr="00174D3A">
        <w:rPr>
          <w:rFonts w:eastAsia="Times New Roman" w:cs="Arial"/>
          <w:szCs w:val="22"/>
        </w:rPr>
        <w:t>Leaseholders</w:t>
      </w:r>
      <w:bookmarkEnd w:id="34"/>
    </w:p>
    <w:p w14:paraId="1E3D7261" w14:textId="77777777" w:rsidR="00D261CE" w:rsidRPr="00174D3A" w:rsidRDefault="00D261CE" w:rsidP="00D261CE">
      <w:pPr>
        <w:tabs>
          <w:tab w:val="left" w:pos="1073"/>
          <w:tab w:val="left" w:pos="5889"/>
          <w:tab w:val="left" w:pos="6849"/>
          <w:tab w:val="left" w:pos="7127"/>
        </w:tabs>
        <w:rPr>
          <w:rFonts w:ascii="Arial" w:hAnsi="Arial" w:cs="Arial"/>
          <w:b/>
          <w:color w:val="000000"/>
          <w:sz w:val="22"/>
          <w:szCs w:val="22"/>
        </w:rPr>
      </w:pPr>
    </w:p>
    <w:p w14:paraId="3659C5E3" w14:textId="1C82043F" w:rsidR="00D261CE" w:rsidRPr="00174D3A" w:rsidRDefault="00D261CE" w:rsidP="00D261CE">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include for all costs associated with fulfilling Gentoo’s statutory obligations in consulting Leaseholders.</w:t>
      </w:r>
    </w:p>
    <w:p w14:paraId="1AC082B5" w14:textId="77777777" w:rsidR="00855D31" w:rsidRPr="00174D3A" w:rsidRDefault="00855D31" w:rsidP="00F06CA2">
      <w:pPr>
        <w:rPr>
          <w:rFonts w:ascii="Arial" w:hAnsi="Arial" w:cs="Arial"/>
          <w:sz w:val="22"/>
          <w:szCs w:val="22"/>
        </w:rPr>
      </w:pPr>
    </w:p>
    <w:p w14:paraId="3FA7AAED" w14:textId="28C78362" w:rsidR="007B08FA" w:rsidRPr="00174D3A" w:rsidRDefault="007B08FA" w:rsidP="00D1253F">
      <w:pPr>
        <w:pStyle w:val="Heading1"/>
        <w:rPr>
          <w:rFonts w:eastAsia="Times New Roman" w:cs="Arial"/>
          <w:sz w:val="22"/>
          <w:szCs w:val="22"/>
        </w:rPr>
      </w:pPr>
      <w:bookmarkStart w:id="35" w:name="_Toc532799245"/>
      <w:r w:rsidRPr="00174D3A">
        <w:rPr>
          <w:rFonts w:eastAsia="Times New Roman" w:cs="Arial"/>
          <w:sz w:val="22"/>
          <w:szCs w:val="22"/>
        </w:rPr>
        <w:t>A33 QUALITY STANDARDS/CONTROL</w:t>
      </w:r>
      <w:bookmarkEnd w:id="35"/>
    </w:p>
    <w:p w14:paraId="1E551812" w14:textId="77777777" w:rsidR="007B08FA" w:rsidRPr="00174D3A" w:rsidRDefault="007B08FA" w:rsidP="007B08F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1893970" w14:textId="77777777" w:rsidR="007B08FA" w:rsidRPr="00174D3A" w:rsidRDefault="007B08FA" w:rsidP="00D1253F">
      <w:pPr>
        <w:pStyle w:val="Heading2"/>
        <w:rPr>
          <w:rFonts w:eastAsia="Times New Roman" w:cs="Arial"/>
          <w:szCs w:val="22"/>
        </w:rPr>
      </w:pPr>
      <w:bookmarkStart w:id="36" w:name="_Toc532799246"/>
      <w:r w:rsidRPr="00174D3A">
        <w:rPr>
          <w:rFonts w:eastAsia="Times New Roman" w:cs="Arial"/>
          <w:szCs w:val="22"/>
        </w:rPr>
        <w:t>Generally</w:t>
      </w:r>
      <w:bookmarkEnd w:id="36"/>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486D61CB" w14:textId="77777777" w:rsidR="007B08FA" w:rsidRPr="00174D3A" w:rsidRDefault="007B08FA" w:rsidP="007B08F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74D7600" w14:textId="10F5548E" w:rsidR="007B08FA" w:rsidRPr="00174D3A" w:rsidRDefault="007B08FA" w:rsidP="007B08F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Gentoo expects a high level of quality from its </w:t>
      </w:r>
      <w:r w:rsidR="00D949AE">
        <w:rPr>
          <w:rFonts w:ascii="Arial" w:hAnsi="Arial" w:cs="Arial"/>
          <w:color w:val="000000"/>
          <w:sz w:val="22"/>
          <w:szCs w:val="22"/>
        </w:rPr>
        <w:t>Provider</w:t>
      </w:r>
      <w:r w:rsidRPr="00174D3A">
        <w:rPr>
          <w:rFonts w:ascii="Arial" w:hAnsi="Arial" w:cs="Arial"/>
          <w:color w:val="000000"/>
          <w:sz w:val="22"/>
          <w:szCs w:val="22"/>
        </w:rPr>
        <w:t xml:space="preserve">s together with a high level of Customer care.  </w:t>
      </w:r>
      <w:r w:rsidR="000A5454" w:rsidRPr="00174D3A">
        <w:rPr>
          <w:rFonts w:ascii="Arial" w:hAnsi="Arial" w:cs="Arial"/>
          <w:color w:val="000000"/>
          <w:sz w:val="22"/>
          <w:szCs w:val="22"/>
        </w:rPr>
        <w:t>T</w:t>
      </w:r>
      <w:r w:rsidR="000A5454">
        <w:rPr>
          <w:rFonts w:ascii="Arial" w:hAnsi="Arial" w:cs="Arial"/>
          <w:color w:val="000000"/>
          <w:sz w:val="22"/>
          <w:szCs w:val="22"/>
        </w:rPr>
        <w:t>heir</w:t>
      </w:r>
      <w:r w:rsidRPr="00174D3A">
        <w:rPr>
          <w:rFonts w:ascii="Arial" w:hAnsi="Arial" w:cs="Arial"/>
          <w:color w:val="000000"/>
          <w:sz w:val="22"/>
          <w:szCs w:val="22"/>
        </w:rPr>
        <w:t xml:space="preserve"> means that the </w:t>
      </w:r>
      <w:r w:rsidR="00D949AE">
        <w:rPr>
          <w:rFonts w:ascii="Arial" w:hAnsi="Arial" w:cs="Arial"/>
          <w:color w:val="000000"/>
          <w:sz w:val="22"/>
          <w:szCs w:val="22"/>
        </w:rPr>
        <w:t>Provider</w:t>
      </w:r>
      <w:r w:rsidRPr="00174D3A">
        <w:rPr>
          <w:rFonts w:ascii="Arial" w:hAnsi="Arial" w:cs="Arial"/>
          <w:color w:val="000000"/>
          <w:sz w:val="22"/>
          <w:szCs w:val="22"/>
        </w:rPr>
        <w:t xml:space="preserve"> must ensure: -</w:t>
      </w:r>
    </w:p>
    <w:p w14:paraId="61B49BE4" w14:textId="77777777" w:rsidR="007B08FA" w:rsidRPr="00174D3A" w:rsidRDefault="007B08FA" w:rsidP="007B08F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8CD5504" w14:textId="47AE2E7B" w:rsidR="007B08FA" w:rsidRPr="00174D3A" w:rsidRDefault="007B08FA" w:rsidP="00D1253F">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All work is in accordance with the Tender documentation supplied.  </w:t>
      </w:r>
      <w:r w:rsidRPr="00174D3A">
        <w:rPr>
          <w:rFonts w:ascii="Arial" w:hAnsi="Arial" w:cs="Arial"/>
          <w:color w:val="000000"/>
          <w:sz w:val="22"/>
          <w:szCs w:val="22"/>
        </w:rPr>
        <w:tab/>
        <w:t>  </w:t>
      </w:r>
    </w:p>
    <w:p w14:paraId="28435678" w14:textId="4C2289A3" w:rsidR="007B08FA" w:rsidRPr="00174D3A" w:rsidRDefault="007B08FA" w:rsidP="00D1253F">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correct materials are used and in accordance with the Specification.</w:t>
      </w:r>
    </w:p>
    <w:p w14:paraId="3A58EF2B" w14:textId="042BEE7E" w:rsidR="007B08FA" w:rsidRPr="00174D3A" w:rsidRDefault="007B08FA" w:rsidP="00D1253F">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Operatives are trained to a high standard.</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0DC1998" w14:textId="35E8E4DB" w:rsidR="007B08FA" w:rsidRPr="00174D3A" w:rsidRDefault="007B08FA" w:rsidP="00D1253F">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Satisfactory site monitoring is carried out to maintain a high standard. </w:t>
      </w:r>
    </w:p>
    <w:p w14:paraId="16CE8EF3" w14:textId="52461AA2" w:rsidR="007B08FA" w:rsidRPr="00174D3A" w:rsidRDefault="007B08FA" w:rsidP="007B08F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p>
    <w:p w14:paraId="0D4EB2A2" w14:textId="77777777" w:rsidR="007B08FA" w:rsidRPr="00174D3A" w:rsidRDefault="007B08FA" w:rsidP="00D1253F">
      <w:pPr>
        <w:pStyle w:val="Heading2"/>
        <w:rPr>
          <w:rFonts w:eastAsia="Times New Roman" w:cs="Arial"/>
          <w:color w:val="000000"/>
          <w:szCs w:val="22"/>
        </w:rPr>
      </w:pPr>
      <w:bookmarkStart w:id="37" w:name="_Toc532799247"/>
      <w:r w:rsidRPr="00174D3A">
        <w:rPr>
          <w:rFonts w:eastAsia="Times New Roman" w:cs="Arial"/>
          <w:szCs w:val="22"/>
        </w:rPr>
        <w:t>Code of Conduct</w:t>
      </w:r>
      <w:bookmarkEnd w:id="37"/>
      <w:r w:rsidRPr="00174D3A">
        <w:rPr>
          <w:rFonts w:eastAsia="Times New Roman" w:cs="Arial"/>
          <w:color w:val="000000"/>
          <w:szCs w:val="22"/>
        </w:rPr>
        <w:tab/>
        <w:t> </w:t>
      </w:r>
      <w:r w:rsidRPr="00174D3A">
        <w:rPr>
          <w:rFonts w:eastAsia="Times New Roman" w:cs="Arial"/>
          <w:color w:val="000000"/>
          <w:szCs w:val="22"/>
        </w:rPr>
        <w:tab/>
        <w:t> </w:t>
      </w:r>
      <w:r w:rsidRPr="00174D3A">
        <w:rPr>
          <w:rFonts w:eastAsia="Times New Roman" w:cs="Arial"/>
          <w:color w:val="000000"/>
          <w:szCs w:val="22"/>
        </w:rPr>
        <w:tab/>
        <w:t> </w:t>
      </w:r>
    </w:p>
    <w:p w14:paraId="1F27B23B" w14:textId="77777777" w:rsidR="007B08FA" w:rsidRPr="00174D3A" w:rsidRDefault="007B08FA" w:rsidP="007B08F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3AC3B8C" w14:textId="1ABC0E66" w:rsidR="007B08FA" w:rsidRPr="00174D3A" w:rsidRDefault="007B08FA" w:rsidP="007B08FA">
      <w:pPr>
        <w:rPr>
          <w:rFonts w:ascii="Arial" w:hAnsi="Arial" w:cs="Arial"/>
          <w:b/>
          <w:sz w:val="22"/>
          <w:szCs w:val="22"/>
        </w:rPr>
      </w:pPr>
      <w:r w:rsidRPr="00174D3A">
        <w:rPr>
          <w:rFonts w:ascii="Arial" w:hAnsi="Arial" w:cs="Arial"/>
          <w:color w:val="000000"/>
          <w:sz w:val="22"/>
          <w:szCs w:val="22"/>
        </w:rPr>
        <w:lastRenderedPageBreak/>
        <w:t xml:space="preserve">Gentoo aims to provide a quality service to all customers at all times.  </w:t>
      </w:r>
      <w:r w:rsidR="000A5454" w:rsidRPr="00174D3A">
        <w:rPr>
          <w:rFonts w:ascii="Arial" w:hAnsi="Arial" w:cs="Arial"/>
          <w:color w:val="000000"/>
          <w:sz w:val="22"/>
          <w:szCs w:val="22"/>
        </w:rPr>
        <w:t>T</w:t>
      </w:r>
      <w:r w:rsidR="000A5454">
        <w:rPr>
          <w:rFonts w:ascii="Arial" w:hAnsi="Arial" w:cs="Arial"/>
          <w:color w:val="000000"/>
          <w:sz w:val="22"/>
          <w:szCs w:val="22"/>
        </w:rPr>
        <w:t>his</w:t>
      </w:r>
      <w:r w:rsidRPr="00174D3A">
        <w:rPr>
          <w:rFonts w:ascii="Arial" w:hAnsi="Arial" w:cs="Arial"/>
          <w:color w:val="000000"/>
          <w:sz w:val="22"/>
          <w:szCs w:val="22"/>
        </w:rPr>
        <w:t xml:space="preserve"> includes not only the staff employed directly by the Group but those who carry out work on its behalf. The general aim is to make sure that every customer contact is a positive experience for all concerned and that people and their property are treated with courtesy and respect.  To help achieve </w:t>
      </w:r>
      <w:r w:rsidR="000A5454" w:rsidRPr="00174D3A">
        <w:rPr>
          <w:rFonts w:ascii="Arial" w:hAnsi="Arial" w:cs="Arial"/>
          <w:color w:val="000000"/>
          <w:sz w:val="22"/>
          <w:szCs w:val="22"/>
        </w:rPr>
        <w:t>t</w:t>
      </w:r>
      <w:r w:rsidR="000A5454">
        <w:rPr>
          <w:rFonts w:ascii="Arial" w:hAnsi="Arial" w:cs="Arial"/>
          <w:color w:val="000000"/>
          <w:sz w:val="22"/>
          <w:szCs w:val="22"/>
        </w:rPr>
        <w:t>h</w:t>
      </w:r>
      <w:r w:rsidR="00855D31">
        <w:rPr>
          <w:rFonts w:ascii="Arial" w:hAnsi="Arial" w:cs="Arial"/>
          <w:color w:val="000000"/>
          <w:sz w:val="22"/>
          <w:szCs w:val="22"/>
        </w:rPr>
        <w:t>is</w:t>
      </w:r>
      <w:r w:rsidRPr="00174D3A">
        <w:rPr>
          <w:rFonts w:ascii="Arial" w:hAnsi="Arial" w:cs="Arial"/>
          <w:color w:val="000000"/>
          <w:sz w:val="22"/>
          <w:szCs w:val="22"/>
        </w:rPr>
        <w:t xml:space="preserve">, a Code of Conduct for </w:t>
      </w:r>
      <w:r w:rsidR="00D949AE">
        <w:rPr>
          <w:rFonts w:ascii="Arial" w:hAnsi="Arial" w:cs="Arial"/>
          <w:color w:val="000000"/>
          <w:sz w:val="22"/>
          <w:szCs w:val="22"/>
        </w:rPr>
        <w:t>Provider</w:t>
      </w:r>
      <w:r w:rsidRPr="00174D3A">
        <w:rPr>
          <w:rFonts w:ascii="Arial" w:hAnsi="Arial" w:cs="Arial"/>
          <w:color w:val="000000"/>
          <w:sz w:val="22"/>
          <w:szCs w:val="22"/>
        </w:rPr>
        <w:t xml:space="preserve">s has been developed and a copy is presented in </w:t>
      </w:r>
      <w:r w:rsidRPr="00174D3A">
        <w:rPr>
          <w:rFonts w:ascii="Arial" w:hAnsi="Arial" w:cs="Arial"/>
          <w:sz w:val="22"/>
          <w:szCs w:val="22"/>
        </w:rPr>
        <w:t>the Te</w:t>
      </w:r>
      <w:r w:rsidR="00CF7CDF" w:rsidRPr="00174D3A">
        <w:rPr>
          <w:rFonts w:ascii="Arial" w:hAnsi="Arial" w:cs="Arial"/>
          <w:sz w:val="22"/>
          <w:szCs w:val="22"/>
        </w:rPr>
        <w:t>nder Documents</w:t>
      </w:r>
      <w:r w:rsidRPr="00174D3A">
        <w:rPr>
          <w:rFonts w:ascii="Arial" w:hAnsi="Arial" w:cs="Arial"/>
          <w:sz w:val="22"/>
          <w:szCs w:val="22"/>
        </w:rPr>
        <w:t xml:space="preserve">. </w:t>
      </w:r>
      <w:r w:rsidRPr="00174D3A">
        <w:rPr>
          <w:rFonts w:ascii="Arial" w:hAnsi="Arial" w:cs="Arial"/>
          <w:color w:val="FF0000"/>
          <w:sz w:val="22"/>
          <w:szCs w:val="22"/>
        </w:rPr>
        <w:t xml:space="preserve"> </w:t>
      </w:r>
      <w:r w:rsidRPr="00174D3A">
        <w:rPr>
          <w:rFonts w:ascii="Arial" w:hAnsi="Arial" w:cs="Arial"/>
          <w:sz w:val="22"/>
          <w:szCs w:val="22"/>
        </w:rPr>
        <w:t xml:space="preserve">The Code of Conduct represents the minimum set of standards that are expected from all </w:t>
      </w:r>
      <w:r w:rsidR="00D949AE">
        <w:rPr>
          <w:rFonts w:ascii="Arial" w:hAnsi="Arial" w:cs="Arial"/>
          <w:sz w:val="22"/>
          <w:szCs w:val="22"/>
        </w:rPr>
        <w:t>Provider</w:t>
      </w:r>
      <w:r w:rsidRPr="00174D3A">
        <w:rPr>
          <w:rFonts w:ascii="Arial" w:hAnsi="Arial" w:cs="Arial"/>
          <w:sz w:val="22"/>
          <w:szCs w:val="22"/>
        </w:rPr>
        <w:t>’s employees to deliver and ensure good customer care.</w:t>
      </w:r>
      <w:r w:rsidRPr="00174D3A">
        <w:rPr>
          <w:rFonts w:ascii="Arial" w:hAnsi="Arial" w:cs="Arial"/>
          <w:b/>
          <w:sz w:val="22"/>
          <w:szCs w:val="22"/>
        </w:rPr>
        <w:t> </w:t>
      </w:r>
    </w:p>
    <w:p w14:paraId="20FFB888" w14:textId="77777777" w:rsidR="000B6489" w:rsidRPr="00174D3A" w:rsidRDefault="000B6489" w:rsidP="007B08FA">
      <w:pPr>
        <w:rPr>
          <w:rFonts w:ascii="Arial" w:hAnsi="Arial" w:cs="Arial"/>
          <w:b/>
          <w:sz w:val="22"/>
          <w:szCs w:val="22"/>
        </w:rPr>
      </w:pPr>
    </w:p>
    <w:p w14:paraId="39B56D3A" w14:textId="77777777" w:rsidR="000B6489" w:rsidRPr="00174D3A" w:rsidRDefault="000B6489" w:rsidP="000B6489">
      <w:pPr>
        <w:pStyle w:val="Heading2"/>
        <w:rPr>
          <w:rFonts w:eastAsia="Times New Roman" w:cs="Arial"/>
          <w:szCs w:val="22"/>
        </w:rPr>
      </w:pPr>
      <w:bookmarkStart w:id="38" w:name="_Toc532799248"/>
      <w:r w:rsidRPr="00174D3A">
        <w:rPr>
          <w:rFonts w:eastAsia="Times New Roman" w:cs="Arial"/>
          <w:szCs w:val="22"/>
        </w:rPr>
        <w:t>Best Practice</w:t>
      </w:r>
      <w:bookmarkEnd w:id="38"/>
    </w:p>
    <w:p w14:paraId="002C2629" w14:textId="77777777" w:rsidR="000B6489" w:rsidRPr="00174D3A" w:rsidRDefault="000B6489" w:rsidP="000B6489">
      <w:pPr>
        <w:tabs>
          <w:tab w:val="right" w:pos="7513"/>
        </w:tabs>
        <w:overflowPunct w:val="0"/>
        <w:autoSpaceDE w:val="0"/>
        <w:autoSpaceDN w:val="0"/>
        <w:adjustRightInd w:val="0"/>
        <w:ind w:right="510"/>
        <w:jc w:val="both"/>
        <w:textAlignment w:val="baseline"/>
        <w:rPr>
          <w:rFonts w:ascii="Arial" w:hAnsi="Arial" w:cs="Arial"/>
          <w:color w:val="000000"/>
          <w:sz w:val="22"/>
          <w:szCs w:val="22"/>
        </w:rPr>
      </w:pPr>
    </w:p>
    <w:p w14:paraId="38C0AF70" w14:textId="73B4B304" w:rsidR="000B6489" w:rsidRPr="00174D3A" w:rsidRDefault="000B6489" w:rsidP="000B6489">
      <w:pPr>
        <w:tabs>
          <w:tab w:val="left" w:pos="426"/>
          <w:tab w:val="right" w:pos="7513"/>
          <w:tab w:val="decimal" w:pos="7621"/>
        </w:tabs>
        <w:ind w:right="510"/>
        <w:jc w:val="both"/>
        <w:rPr>
          <w:rFonts w:ascii="Arial" w:hAnsi="Arial" w:cs="Arial"/>
          <w:color w:val="000000"/>
          <w:sz w:val="22"/>
          <w:szCs w:val="22"/>
        </w:rPr>
      </w:pPr>
      <w:r w:rsidRPr="00174D3A">
        <w:rPr>
          <w:rFonts w:ascii="Arial" w:hAnsi="Arial" w:cs="Arial"/>
          <w:color w:val="000000"/>
          <w:sz w:val="22"/>
          <w:szCs w:val="22"/>
        </w:rPr>
        <w:t>Materials, products and workmanship are to be suitable for the purposes of the works stated in or reasonably to be inferred from the Tender documents and in accordanc</w:t>
      </w:r>
      <w:r w:rsidR="00855D31">
        <w:rPr>
          <w:rFonts w:ascii="Arial" w:hAnsi="Arial" w:cs="Arial"/>
          <w:color w:val="000000"/>
          <w:sz w:val="22"/>
          <w:szCs w:val="22"/>
        </w:rPr>
        <w:t>e with BS</w:t>
      </w:r>
      <w:r w:rsidRPr="00174D3A">
        <w:rPr>
          <w:rFonts w:ascii="Arial" w:hAnsi="Arial" w:cs="Arial"/>
          <w:color w:val="000000"/>
          <w:sz w:val="22"/>
          <w:szCs w:val="22"/>
        </w:rPr>
        <w:t>8000 and good building practice, including the relevant provisions of current Construction Products Regulations and BSI documents.</w:t>
      </w:r>
    </w:p>
    <w:p w14:paraId="0D570C21" w14:textId="77777777" w:rsidR="000B6489" w:rsidRPr="00174D3A" w:rsidRDefault="000B6489" w:rsidP="007B08FA">
      <w:pPr>
        <w:rPr>
          <w:rFonts w:ascii="Arial" w:hAnsi="Arial" w:cs="Arial"/>
          <w:sz w:val="22"/>
          <w:szCs w:val="22"/>
        </w:rPr>
      </w:pPr>
    </w:p>
    <w:p w14:paraId="1EABED76" w14:textId="77777777" w:rsidR="000B6489" w:rsidRPr="00174D3A" w:rsidRDefault="000B6489" w:rsidP="000B6489">
      <w:pPr>
        <w:pStyle w:val="Heading2"/>
        <w:rPr>
          <w:rFonts w:eastAsia="Times New Roman" w:cs="Arial"/>
          <w:szCs w:val="22"/>
        </w:rPr>
      </w:pPr>
      <w:bookmarkStart w:id="39" w:name="_Toc532799249"/>
      <w:r w:rsidRPr="00174D3A">
        <w:rPr>
          <w:rFonts w:eastAsia="Times New Roman" w:cs="Arial"/>
          <w:szCs w:val="22"/>
        </w:rPr>
        <w:t>Samples</w:t>
      </w:r>
      <w:bookmarkEnd w:id="39"/>
      <w:r w:rsidRPr="00174D3A">
        <w:rPr>
          <w:rFonts w:eastAsia="Times New Roman" w:cs="Arial"/>
          <w:szCs w:val="22"/>
        </w:rPr>
        <w:t xml:space="preserve"> </w:t>
      </w:r>
    </w:p>
    <w:p w14:paraId="44C1836F"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4EDC22AC" w14:textId="7A4698C9"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Samples of proposed materials and workmanship shall, if required, by the Contract Administrator, be submitted for approval, and these samples will be retained by the Contract Administrator for the period of the </w:t>
      </w:r>
      <w:r w:rsidR="00FA730B">
        <w:rPr>
          <w:rFonts w:ascii="Arial" w:hAnsi="Arial" w:cs="Arial"/>
          <w:bCs/>
          <w:sz w:val="22"/>
          <w:szCs w:val="22"/>
        </w:rPr>
        <w:t>Measured Term</w:t>
      </w:r>
      <w:r w:rsidRPr="00174D3A">
        <w:rPr>
          <w:rFonts w:ascii="Arial" w:hAnsi="Arial" w:cs="Arial"/>
          <w:bCs/>
          <w:sz w:val="22"/>
          <w:szCs w:val="22"/>
        </w:rPr>
        <w:t xml:space="preserve"> Contract.  The Contract Administrator shall have power to reject all such materials and condemn such workmanship as does not correspond with the approved samples.</w:t>
      </w:r>
    </w:p>
    <w:p w14:paraId="6E2B0928"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040B3A39" w14:textId="01C12EEB"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All materials described as "approved" must be submitted to the Contract Administrator and </w:t>
      </w:r>
      <w:r w:rsidR="0037482A">
        <w:rPr>
          <w:rFonts w:ascii="Arial" w:hAnsi="Arial" w:cs="Arial"/>
          <w:bCs/>
          <w:sz w:val="22"/>
          <w:szCs w:val="22"/>
        </w:rPr>
        <w:t>their</w:t>
      </w:r>
      <w:r w:rsidRPr="00174D3A">
        <w:rPr>
          <w:rFonts w:ascii="Arial" w:hAnsi="Arial" w:cs="Arial"/>
          <w:bCs/>
          <w:sz w:val="22"/>
          <w:szCs w:val="22"/>
        </w:rPr>
        <w:t xml:space="preserve"> written approval obtained before incorporating same in works.</w:t>
      </w:r>
    </w:p>
    <w:p w14:paraId="3DC54565"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5403FF5E" w14:textId="77777777" w:rsidR="000B6489" w:rsidRPr="00174D3A" w:rsidRDefault="000B6489" w:rsidP="000B6489">
      <w:pPr>
        <w:pStyle w:val="Heading2"/>
        <w:rPr>
          <w:rFonts w:eastAsia="Times New Roman" w:cs="Arial"/>
          <w:szCs w:val="22"/>
        </w:rPr>
      </w:pPr>
      <w:bookmarkStart w:id="40" w:name="_Toc532799250"/>
      <w:r w:rsidRPr="00174D3A">
        <w:rPr>
          <w:rFonts w:eastAsia="Times New Roman" w:cs="Arial"/>
          <w:szCs w:val="22"/>
        </w:rPr>
        <w:t>Access for Inspection</w:t>
      </w:r>
      <w:bookmarkEnd w:id="40"/>
    </w:p>
    <w:p w14:paraId="3868A485"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217C6752" w14:textId="3B63CB5B"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The Client and Contract Administrator shall at all reasonable times have access to the works, workshops or other places of the </w:t>
      </w:r>
      <w:r w:rsidR="00D949AE">
        <w:rPr>
          <w:rFonts w:ascii="Arial" w:hAnsi="Arial" w:cs="Arial"/>
          <w:bCs/>
          <w:sz w:val="22"/>
          <w:szCs w:val="22"/>
        </w:rPr>
        <w:t>Provider</w:t>
      </w:r>
      <w:r w:rsidRPr="00174D3A">
        <w:rPr>
          <w:rFonts w:ascii="Arial" w:hAnsi="Arial" w:cs="Arial"/>
          <w:bCs/>
          <w:sz w:val="22"/>
          <w:szCs w:val="22"/>
        </w:rPr>
        <w:t xml:space="preserve"> and </w:t>
      </w:r>
      <w:r w:rsidR="0037482A">
        <w:rPr>
          <w:rFonts w:ascii="Arial" w:hAnsi="Arial" w:cs="Arial"/>
          <w:bCs/>
          <w:sz w:val="22"/>
          <w:szCs w:val="22"/>
        </w:rPr>
        <w:t>their</w:t>
      </w:r>
      <w:r w:rsidRPr="00174D3A">
        <w:rPr>
          <w:rFonts w:ascii="Arial" w:hAnsi="Arial" w:cs="Arial"/>
          <w:bCs/>
          <w:sz w:val="22"/>
          <w:szCs w:val="22"/>
        </w:rPr>
        <w:t xml:space="preserve"> Sub-</w:t>
      </w:r>
      <w:r w:rsidR="00D949AE">
        <w:rPr>
          <w:rFonts w:ascii="Arial" w:hAnsi="Arial" w:cs="Arial"/>
          <w:bCs/>
          <w:sz w:val="22"/>
          <w:szCs w:val="22"/>
        </w:rPr>
        <w:t>Provider</w:t>
      </w:r>
      <w:r w:rsidRPr="00174D3A">
        <w:rPr>
          <w:rFonts w:ascii="Arial" w:hAnsi="Arial" w:cs="Arial"/>
          <w:bCs/>
          <w:sz w:val="22"/>
          <w:szCs w:val="22"/>
        </w:rPr>
        <w:t xml:space="preserve">s and suppliers where works are being prepared for the </w:t>
      </w:r>
      <w:r w:rsidR="00AA7784">
        <w:rPr>
          <w:rFonts w:ascii="Arial" w:hAnsi="Arial" w:cs="Arial"/>
          <w:bCs/>
          <w:sz w:val="22"/>
          <w:szCs w:val="22"/>
        </w:rPr>
        <w:t>Measured Term Contract</w:t>
      </w:r>
      <w:r w:rsidRPr="00174D3A">
        <w:rPr>
          <w:rFonts w:ascii="Arial" w:hAnsi="Arial" w:cs="Arial"/>
          <w:bCs/>
          <w:sz w:val="22"/>
          <w:szCs w:val="22"/>
        </w:rPr>
        <w:t>.</w:t>
      </w:r>
    </w:p>
    <w:p w14:paraId="3C9488EF" w14:textId="77777777" w:rsidR="000B6489" w:rsidRPr="00174D3A" w:rsidRDefault="000B6489" w:rsidP="000B6489">
      <w:pPr>
        <w:tabs>
          <w:tab w:val="left" w:pos="1073"/>
          <w:tab w:val="left" w:pos="5889"/>
          <w:tab w:val="left" w:pos="6849"/>
          <w:tab w:val="left" w:pos="7127"/>
        </w:tabs>
        <w:rPr>
          <w:rFonts w:ascii="Arial" w:hAnsi="Arial" w:cs="Arial"/>
          <w:b/>
          <w:bCs/>
          <w:sz w:val="22"/>
          <w:szCs w:val="22"/>
        </w:rPr>
      </w:pPr>
    </w:p>
    <w:p w14:paraId="295611FE" w14:textId="77777777" w:rsidR="000B6489" w:rsidRPr="00174D3A" w:rsidRDefault="000B6489" w:rsidP="000B6489">
      <w:pPr>
        <w:pStyle w:val="Heading2"/>
        <w:rPr>
          <w:rFonts w:eastAsia="Times New Roman" w:cs="Arial"/>
          <w:szCs w:val="22"/>
        </w:rPr>
      </w:pPr>
      <w:bookmarkStart w:id="41" w:name="_Toc532799251"/>
      <w:r w:rsidRPr="00174D3A">
        <w:rPr>
          <w:rFonts w:eastAsia="Times New Roman" w:cs="Arial"/>
          <w:szCs w:val="22"/>
        </w:rPr>
        <w:t>Tests</w:t>
      </w:r>
      <w:bookmarkEnd w:id="41"/>
    </w:p>
    <w:p w14:paraId="65FCF697"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348CFD56" w14:textId="228FD956"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The Contract Administrator may whenever he considers it desirable, test any materials before they leave the maker's premises as well as after delivery on the site, and the Contract Administrator shall be at liberty to reject any materials after delivery should he consider then unsatisfactory, notwithstanding the preliminary test and approval of the materials at the maker's premises.  The cost of these tests is to be borne by the </w:t>
      </w:r>
      <w:r w:rsidR="00D949AE">
        <w:rPr>
          <w:rFonts w:ascii="Arial" w:hAnsi="Arial" w:cs="Arial"/>
          <w:bCs/>
          <w:sz w:val="22"/>
          <w:szCs w:val="22"/>
        </w:rPr>
        <w:t>Provider</w:t>
      </w:r>
      <w:r w:rsidRPr="00174D3A">
        <w:rPr>
          <w:rFonts w:ascii="Arial" w:hAnsi="Arial" w:cs="Arial"/>
          <w:bCs/>
          <w:sz w:val="22"/>
          <w:szCs w:val="22"/>
        </w:rPr>
        <w:t>.</w:t>
      </w:r>
    </w:p>
    <w:p w14:paraId="1FDF9719" w14:textId="77777777" w:rsidR="000B6489" w:rsidRPr="00174D3A" w:rsidRDefault="000B6489" w:rsidP="000B6489">
      <w:pPr>
        <w:tabs>
          <w:tab w:val="left" w:pos="1073"/>
          <w:tab w:val="left" w:pos="5889"/>
          <w:tab w:val="left" w:pos="6849"/>
          <w:tab w:val="left" w:pos="7127"/>
        </w:tabs>
        <w:ind w:left="720"/>
        <w:rPr>
          <w:rFonts w:ascii="Arial" w:hAnsi="Arial" w:cs="Arial"/>
          <w:bCs/>
          <w:sz w:val="22"/>
          <w:szCs w:val="22"/>
        </w:rPr>
      </w:pPr>
    </w:p>
    <w:p w14:paraId="5FB45F2A" w14:textId="019BD7EE"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When directed by the Contract Administrator, samples of materials (the samples being taken by approved sampling methods) are to be supplied and delivered by the </w:t>
      </w:r>
      <w:r w:rsidR="00D949AE">
        <w:rPr>
          <w:rFonts w:ascii="Arial" w:hAnsi="Arial" w:cs="Arial"/>
          <w:bCs/>
          <w:sz w:val="22"/>
          <w:szCs w:val="22"/>
        </w:rPr>
        <w:t>Provider</w:t>
      </w:r>
      <w:r w:rsidRPr="00174D3A">
        <w:rPr>
          <w:rFonts w:ascii="Arial" w:hAnsi="Arial" w:cs="Arial"/>
          <w:bCs/>
          <w:sz w:val="22"/>
          <w:szCs w:val="22"/>
        </w:rPr>
        <w:t xml:space="preserve"> for laboratory tests at </w:t>
      </w:r>
      <w:r w:rsidR="0037482A">
        <w:rPr>
          <w:rFonts w:ascii="Arial" w:hAnsi="Arial" w:cs="Arial"/>
          <w:bCs/>
          <w:sz w:val="22"/>
          <w:szCs w:val="22"/>
        </w:rPr>
        <w:t>their</w:t>
      </w:r>
      <w:r w:rsidRPr="00174D3A">
        <w:rPr>
          <w:rFonts w:ascii="Arial" w:hAnsi="Arial" w:cs="Arial"/>
          <w:bCs/>
          <w:sz w:val="22"/>
          <w:szCs w:val="22"/>
        </w:rPr>
        <w:t xml:space="preserve"> own cost.  The </w:t>
      </w:r>
      <w:r w:rsidR="00D949AE">
        <w:rPr>
          <w:rFonts w:ascii="Arial" w:hAnsi="Arial" w:cs="Arial"/>
          <w:bCs/>
          <w:sz w:val="22"/>
          <w:szCs w:val="22"/>
        </w:rPr>
        <w:t>Provider</w:t>
      </w:r>
      <w:r w:rsidRPr="00174D3A">
        <w:rPr>
          <w:rFonts w:ascii="Arial" w:hAnsi="Arial" w:cs="Arial"/>
          <w:bCs/>
          <w:sz w:val="22"/>
          <w:szCs w:val="22"/>
        </w:rPr>
        <w:t xml:space="preserve"> shall, whenever so instructed by the Contract Administrator cut out sections of work executed or samples of materials incorporated therein and shall deliver them where directed for the purpose of testing.  All work disturbed shall be made good forthwith by the </w:t>
      </w:r>
      <w:r w:rsidR="00D949AE">
        <w:rPr>
          <w:rFonts w:ascii="Arial" w:hAnsi="Arial" w:cs="Arial"/>
          <w:bCs/>
          <w:sz w:val="22"/>
          <w:szCs w:val="22"/>
        </w:rPr>
        <w:t>Provider</w:t>
      </w:r>
      <w:r w:rsidRPr="00174D3A">
        <w:rPr>
          <w:rFonts w:ascii="Arial" w:hAnsi="Arial" w:cs="Arial"/>
          <w:bCs/>
          <w:sz w:val="22"/>
          <w:szCs w:val="22"/>
        </w:rPr>
        <w:t xml:space="preserve">.  All costs incurred in cutting out, making good and delivering as aforesaid, shall be borne by the </w:t>
      </w:r>
      <w:r w:rsidR="00D949AE">
        <w:rPr>
          <w:rFonts w:ascii="Arial" w:hAnsi="Arial" w:cs="Arial"/>
          <w:bCs/>
          <w:sz w:val="22"/>
          <w:szCs w:val="22"/>
        </w:rPr>
        <w:t>Provider</w:t>
      </w:r>
      <w:r w:rsidRPr="00174D3A">
        <w:rPr>
          <w:rFonts w:ascii="Arial" w:hAnsi="Arial" w:cs="Arial"/>
          <w:bCs/>
          <w:sz w:val="22"/>
          <w:szCs w:val="22"/>
        </w:rPr>
        <w:t xml:space="preserve"> unless the result of the test shows that the materials etc., are in accordance with the </w:t>
      </w:r>
      <w:r w:rsidR="00AA7784">
        <w:rPr>
          <w:rFonts w:ascii="Arial" w:hAnsi="Arial" w:cs="Arial"/>
          <w:bCs/>
          <w:sz w:val="22"/>
          <w:szCs w:val="22"/>
        </w:rPr>
        <w:t>Measured Term Contract</w:t>
      </w:r>
      <w:r w:rsidRPr="00174D3A">
        <w:rPr>
          <w:rFonts w:ascii="Arial" w:hAnsi="Arial" w:cs="Arial"/>
          <w:bCs/>
          <w:sz w:val="22"/>
          <w:szCs w:val="22"/>
        </w:rPr>
        <w:t>.</w:t>
      </w:r>
    </w:p>
    <w:p w14:paraId="7AFC3974" w14:textId="77777777" w:rsidR="000B6489" w:rsidRPr="00174D3A" w:rsidRDefault="000B6489" w:rsidP="000B6489">
      <w:pPr>
        <w:pStyle w:val="Heading2"/>
        <w:rPr>
          <w:rFonts w:eastAsia="Times New Roman" w:cs="Arial"/>
          <w:szCs w:val="22"/>
        </w:rPr>
      </w:pPr>
      <w:bookmarkStart w:id="42" w:name="_Toc532799252"/>
      <w:r w:rsidRPr="00174D3A">
        <w:rPr>
          <w:rFonts w:eastAsia="Times New Roman" w:cs="Arial"/>
          <w:szCs w:val="22"/>
        </w:rPr>
        <w:t>Rectifying Defects</w:t>
      </w:r>
      <w:bookmarkEnd w:id="42"/>
    </w:p>
    <w:p w14:paraId="3935170B"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44C1DD3C" w14:textId="61517BC2"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lastRenderedPageBreak/>
        <w:t xml:space="preserve">To ensure adherence to the Servicing Timetables, it will be necessary for the </w:t>
      </w:r>
      <w:r w:rsidR="00D949AE">
        <w:rPr>
          <w:rFonts w:ascii="Arial" w:hAnsi="Arial" w:cs="Arial"/>
          <w:bCs/>
          <w:sz w:val="22"/>
          <w:szCs w:val="22"/>
        </w:rPr>
        <w:t>Provider</w:t>
      </w:r>
      <w:r w:rsidRPr="00174D3A">
        <w:rPr>
          <w:rFonts w:ascii="Arial" w:hAnsi="Arial" w:cs="Arial"/>
          <w:bCs/>
          <w:sz w:val="22"/>
          <w:szCs w:val="22"/>
        </w:rPr>
        <w:t xml:space="preserve"> to operate a quality control system of checking and rectifying all defects as the work proceeds.</w:t>
      </w:r>
    </w:p>
    <w:p w14:paraId="5C511146" w14:textId="77777777" w:rsidR="000B6489" w:rsidRPr="00174D3A" w:rsidRDefault="000B6489" w:rsidP="000B6489">
      <w:pPr>
        <w:tabs>
          <w:tab w:val="left" w:pos="1073"/>
          <w:tab w:val="left" w:pos="5889"/>
          <w:tab w:val="left" w:pos="6849"/>
          <w:tab w:val="left" w:pos="7127"/>
        </w:tabs>
        <w:ind w:left="720"/>
        <w:rPr>
          <w:rFonts w:ascii="Arial" w:hAnsi="Arial" w:cs="Arial"/>
          <w:bCs/>
          <w:sz w:val="22"/>
          <w:szCs w:val="22"/>
        </w:rPr>
      </w:pPr>
    </w:p>
    <w:p w14:paraId="2D109966" w14:textId="0BC4BA54"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Any defects in existing construction are to be reported to the Contract Administrator without delay. The </w:t>
      </w:r>
      <w:r w:rsidR="00D949AE">
        <w:rPr>
          <w:rFonts w:ascii="Arial" w:hAnsi="Arial" w:cs="Arial"/>
          <w:bCs/>
          <w:sz w:val="22"/>
          <w:szCs w:val="22"/>
        </w:rPr>
        <w:t>Provider</w:t>
      </w:r>
      <w:r w:rsidRPr="00174D3A">
        <w:rPr>
          <w:rFonts w:ascii="Arial" w:hAnsi="Arial" w:cs="Arial"/>
          <w:bCs/>
          <w:sz w:val="22"/>
          <w:szCs w:val="22"/>
        </w:rPr>
        <w:t xml:space="preserve"> shall obtain instructions from the Contract Administrator before proceeding with works which may cover up or otherwise hinder access to the defective construction and before proceeding with work which may be rendered abortive by the carrying out of remedial works.</w:t>
      </w:r>
    </w:p>
    <w:p w14:paraId="53172C89" w14:textId="77777777" w:rsidR="000B6489" w:rsidRPr="00174D3A" w:rsidRDefault="000B6489" w:rsidP="007B08FA">
      <w:pPr>
        <w:rPr>
          <w:rFonts w:ascii="Arial" w:hAnsi="Arial" w:cs="Arial"/>
          <w:sz w:val="22"/>
          <w:szCs w:val="22"/>
        </w:rPr>
      </w:pPr>
    </w:p>
    <w:p w14:paraId="4246B29F" w14:textId="77777777" w:rsidR="000B6489" w:rsidRPr="00174D3A" w:rsidRDefault="000B6489" w:rsidP="000B6489">
      <w:pPr>
        <w:pStyle w:val="Heading2"/>
        <w:rPr>
          <w:rFonts w:eastAsia="Times New Roman" w:cs="Arial"/>
          <w:szCs w:val="22"/>
        </w:rPr>
      </w:pPr>
      <w:bookmarkStart w:id="43" w:name="_Toc532799253"/>
      <w:r w:rsidRPr="00174D3A">
        <w:rPr>
          <w:rFonts w:eastAsia="Times New Roman" w:cs="Arial"/>
          <w:szCs w:val="22"/>
        </w:rPr>
        <w:t>Consents/Comments</w:t>
      </w:r>
      <w:bookmarkEnd w:id="43"/>
    </w:p>
    <w:p w14:paraId="2D3F57C1" w14:textId="77777777" w:rsidR="000B6489" w:rsidRPr="00174D3A" w:rsidRDefault="000B6489" w:rsidP="000B6489">
      <w:pPr>
        <w:tabs>
          <w:tab w:val="left" w:pos="1073"/>
          <w:tab w:val="left" w:pos="5889"/>
          <w:tab w:val="left" w:pos="6849"/>
          <w:tab w:val="left" w:pos="7127"/>
        </w:tabs>
        <w:rPr>
          <w:rFonts w:ascii="Arial" w:hAnsi="Arial" w:cs="Arial"/>
          <w:bCs/>
          <w:sz w:val="22"/>
          <w:szCs w:val="22"/>
        </w:rPr>
      </w:pPr>
    </w:p>
    <w:p w14:paraId="7216405B" w14:textId="5A8589FB"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All products, materials or work must be supplied and executed to comply with all other requirements of the </w:t>
      </w:r>
      <w:r w:rsidR="00AA7784">
        <w:rPr>
          <w:rFonts w:ascii="Arial" w:hAnsi="Arial" w:cs="Arial"/>
          <w:bCs/>
          <w:sz w:val="22"/>
          <w:szCs w:val="22"/>
        </w:rPr>
        <w:t xml:space="preserve">Measured Term </w:t>
      </w:r>
      <w:r w:rsidR="00FE7B1D">
        <w:rPr>
          <w:rFonts w:ascii="Arial" w:hAnsi="Arial" w:cs="Arial"/>
          <w:bCs/>
          <w:sz w:val="22"/>
          <w:szCs w:val="22"/>
        </w:rPr>
        <w:t>Building</w:t>
      </w:r>
      <w:r w:rsidRPr="00174D3A">
        <w:rPr>
          <w:rFonts w:ascii="Arial" w:hAnsi="Arial" w:cs="Arial"/>
          <w:bCs/>
          <w:sz w:val="22"/>
          <w:szCs w:val="22"/>
        </w:rPr>
        <w:t xml:space="preserve"> Contract and in respect of the stated or implied characteristics to exactly match a sample expressly consented to by the Contract Administrator as a standard for the purpose.</w:t>
      </w:r>
    </w:p>
    <w:p w14:paraId="5AAFDA91" w14:textId="77777777" w:rsidR="000B6489" w:rsidRPr="00174D3A" w:rsidRDefault="000B6489" w:rsidP="000B6489">
      <w:pPr>
        <w:tabs>
          <w:tab w:val="left" w:pos="1073"/>
          <w:tab w:val="left" w:pos="5889"/>
          <w:tab w:val="left" w:pos="6849"/>
          <w:tab w:val="left" w:pos="7127"/>
        </w:tabs>
        <w:ind w:left="720"/>
        <w:rPr>
          <w:rFonts w:ascii="Arial" w:hAnsi="Arial" w:cs="Arial"/>
          <w:bCs/>
          <w:sz w:val="22"/>
          <w:szCs w:val="22"/>
        </w:rPr>
      </w:pPr>
    </w:p>
    <w:p w14:paraId="2760E217" w14:textId="66223354"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Inspection or any other action by the Contract Administrator shall not be taken as consent of materials, products or work unless the Contract Administrator expressly confirms </w:t>
      </w:r>
      <w:r w:rsidR="0037482A">
        <w:rPr>
          <w:rFonts w:ascii="Arial" w:hAnsi="Arial" w:cs="Arial"/>
          <w:bCs/>
          <w:sz w:val="22"/>
          <w:szCs w:val="22"/>
        </w:rPr>
        <w:t>their</w:t>
      </w:r>
      <w:r w:rsidRPr="00174D3A">
        <w:rPr>
          <w:rFonts w:ascii="Arial" w:hAnsi="Arial" w:cs="Arial"/>
          <w:bCs/>
          <w:sz w:val="22"/>
          <w:szCs w:val="22"/>
        </w:rPr>
        <w:t xml:space="preserve"> consent in writing, referring to:-</w:t>
      </w:r>
    </w:p>
    <w:p w14:paraId="4ACE5808" w14:textId="77777777" w:rsidR="000B6489" w:rsidRPr="00174D3A" w:rsidRDefault="000B6489" w:rsidP="000B6489">
      <w:pPr>
        <w:tabs>
          <w:tab w:val="left" w:pos="1073"/>
          <w:tab w:val="left" w:pos="5889"/>
          <w:tab w:val="left" w:pos="6849"/>
          <w:tab w:val="left" w:pos="7127"/>
        </w:tabs>
        <w:ind w:left="720"/>
        <w:rPr>
          <w:rFonts w:ascii="Arial" w:hAnsi="Arial" w:cs="Arial"/>
          <w:bCs/>
          <w:sz w:val="22"/>
          <w:szCs w:val="22"/>
        </w:rPr>
      </w:pPr>
    </w:p>
    <w:p w14:paraId="69141647" w14:textId="5D2098F7" w:rsidR="000B6489" w:rsidRPr="00174D3A" w:rsidRDefault="000B6489" w:rsidP="000B6489">
      <w:pPr>
        <w:pStyle w:val="ListParagraph"/>
        <w:numPr>
          <w:ilvl w:val="0"/>
          <w:numId w:val="11"/>
        </w:num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date of inspection;</w:t>
      </w:r>
    </w:p>
    <w:p w14:paraId="42A786CC" w14:textId="0FBE34E5" w:rsidR="000B6489" w:rsidRPr="00174D3A" w:rsidRDefault="000B6489" w:rsidP="000B6489">
      <w:pPr>
        <w:pStyle w:val="ListParagraph"/>
        <w:numPr>
          <w:ilvl w:val="0"/>
          <w:numId w:val="11"/>
        </w:num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part of the works inspected</w:t>
      </w:r>
    </w:p>
    <w:p w14:paraId="2FEB1441" w14:textId="26E895A1" w:rsidR="000B6489" w:rsidRPr="00174D3A" w:rsidRDefault="000B6489" w:rsidP="000B6489">
      <w:pPr>
        <w:pStyle w:val="ListParagraph"/>
        <w:numPr>
          <w:ilvl w:val="0"/>
          <w:numId w:val="11"/>
        </w:num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respect or characteristics which are consented to</w:t>
      </w:r>
    </w:p>
    <w:p w14:paraId="6874DAC7" w14:textId="10F7F939" w:rsidR="000B6489" w:rsidRPr="00174D3A" w:rsidRDefault="000B6489" w:rsidP="000B6489">
      <w:pPr>
        <w:pStyle w:val="ListParagraph"/>
        <w:numPr>
          <w:ilvl w:val="0"/>
          <w:numId w:val="11"/>
        </w:num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extent and purpose of the consent</w:t>
      </w:r>
    </w:p>
    <w:p w14:paraId="65F9E3F9" w14:textId="3FD18FAD" w:rsidR="000B6489" w:rsidRPr="00174D3A" w:rsidRDefault="000B6489" w:rsidP="000B6489">
      <w:pPr>
        <w:pStyle w:val="ListParagraph"/>
        <w:numPr>
          <w:ilvl w:val="0"/>
          <w:numId w:val="11"/>
        </w:num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any associated conditions</w:t>
      </w:r>
    </w:p>
    <w:p w14:paraId="3EABC5F0" w14:textId="77777777" w:rsidR="000B6489" w:rsidRPr="00174D3A" w:rsidRDefault="000B6489" w:rsidP="000B6489">
      <w:pPr>
        <w:tabs>
          <w:tab w:val="left" w:pos="1073"/>
          <w:tab w:val="left" w:pos="5889"/>
          <w:tab w:val="left" w:pos="6849"/>
          <w:tab w:val="left" w:pos="7127"/>
        </w:tabs>
        <w:ind w:left="720"/>
        <w:rPr>
          <w:rFonts w:ascii="Arial" w:hAnsi="Arial" w:cs="Arial"/>
          <w:bCs/>
          <w:sz w:val="22"/>
          <w:szCs w:val="22"/>
        </w:rPr>
      </w:pPr>
    </w:p>
    <w:p w14:paraId="5ED5530A" w14:textId="76ACBDAC"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All information required by the Contract Administrator from the </w:t>
      </w:r>
      <w:r w:rsidR="00D949AE">
        <w:rPr>
          <w:rFonts w:ascii="Arial" w:hAnsi="Arial" w:cs="Arial"/>
          <w:bCs/>
          <w:sz w:val="22"/>
          <w:szCs w:val="22"/>
        </w:rPr>
        <w:t>Provider</w:t>
      </w:r>
      <w:r w:rsidRPr="00174D3A">
        <w:rPr>
          <w:rFonts w:ascii="Arial" w:hAnsi="Arial" w:cs="Arial"/>
          <w:bCs/>
          <w:sz w:val="22"/>
          <w:szCs w:val="22"/>
        </w:rPr>
        <w:t xml:space="preserve"> shall be promptly submitted to </w:t>
      </w:r>
      <w:r w:rsidR="0037482A">
        <w:rPr>
          <w:rFonts w:ascii="Arial" w:hAnsi="Arial" w:cs="Arial"/>
          <w:bCs/>
          <w:sz w:val="22"/>
          <w:szCs w:val="22"/>
        </w:rPr>
        <w:t>them</w:t>
      </w:r>
      <w:r w:rsidRPr="00174D3A">
        <w:rPr>
          <w:rFonts w:ascii="Arial" w:hAnsi="Arial" w:cs="Arial"/>
          <w:bCs/>
          <w:sz w:val="22"/>
          <w:szCs w:val="22"/>
        </w:rPr>
        <w:t xml:space="preserve"> for comment/approval. A period of 10 Working Days for approval is required by the Contract Administrator.</w:t>
      </w:r>
    </w:p>
    <w:p w14:paraId="38DF9215" w14:textId="77777777" w:rsidR="000B6489" w:rsidRPr="00174D3A" w:rsidRDefault="000B6489" w:rsidP="000B6489">
      <w:pPr>
        <w:tabs>
          <w:tab w:val="left" w:pos="1073"/>
          <w:tab w:val="left" w:pos="5889"/>
          <w:tab w:val="left" w:pos="6849"/>
          <w:tab w:val="left" w:pos="7127"/>
        </w:tabs>
        <w:ind w:left="720"/>
        <w:rPr>
          <w:rFonts w:ascii="Arial" w:hAnsi="Arial" w:cs="Arial"/>
          <w:bCs/>
          <w:sz w:val="22"/>
          <w:szCs w:val="22"/>
        </w:rPr>
      </w:pPr>
    </w:p>
    <w:p w14:paraId="73F3F53C" w14:textId="71B0A5EC" w:rsidR="000B6489" w:rsidRPr="00174D3A" w:rsidRDefault="000B6489" w:rsidP="000B6489">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Any works undertaken without prior written approval shall be entirely at the </w:t>
      </w:r>
      <w:r w:rsidR="00D949AE">
        <w:rPr>
          <w:rFonts w:ascii="Arial" w:hAnsi="Arial" w:cs="Arial"/>
          <w:bCs/>
          <w:sz w:val="22"/>
          <w:szCs w:val="22"/>
        </w:rPr>
        <w:t>Provider</w:t>
      </w:r>
      <w:r w:rsidRPr="00174D3A">
        <w:rPr>
          <w:rFonts w:ascii="Arial" w:hAnsi="Arial" w:cs="Arial"/>
          <w:bCs/>
          <w:sz w:val="22"/>
          <w:szCs w:val="22"/>
        </w:rPr>
        <w:t>’s own risk.</w:t>
      </w:r>
    </w:p>
    <w:p w14:paraId="79DB0D45" w14:textId="77777777" w:rsidR="000B6489" w:rsidRPr="00174D3A" w:rsidRDefault="000B6489" w:rsidP="007B08FA">
      <w:pPr>
        <w:rPr>
          <w:rFonts w:ascii="Arial" w:hAnsi="Arial" w:cs="Arial"/>
          <w:sz w:val="22"/>
          <w:szCs w:val="22"/>
        </w:rPr>
      </w:pPr>
    </w:p>
    <w:p w14:paraId="4AFD80B2" w14:textId="77777777" w:rsidR="00F36F15" w:rsidRPr="00174D3A" w:rsidRDefault="00F36F15" w:rsidP="00A3626F">
      <w:pPr>
        <w:pStyle w:val="Heading2"/>
        <w:rPr>
          <w:rFonts w:eastAsia="Times New Roman" w:cs="Arial"/>
          <w:szCs w:val="22"/>
        </w:rPr>
      </w:pPr>
      <w:bookmarkStart w:id="44" w:name="_Toc532799254"/>
      <w:r w:rsidRPr="00174D3A">
        <w:rPr>
          <w:rFonts w:eastAsia="Times New Roman" w:cs="Arial"/>
          <w:szCs w:val="22"/>
        </w:rPr>
        <w:t>Defects Liability Period</w:t>
      </w:r>
      <w:bookmarkEnd w:id="44"/>
    </w:p>
    <w:p w14:paraId="7A3EFC4F" w14:textId="77777777" w:rsidR="00F36F15" w:rsidRPr="00174D3A" w:rsidRDefault="00F36F15" w:rsidP="00F36F15">
      <w:pPr>
        <w:tabs>
          <w:tab w:val="left" w:pos="1073"/>
          <w:tab w:val="left" w:pos="5889"/>
          <w:tab w:val="left" w:pos="6849"/>
          <w:tab w:val="left" w:pos="7127"/>
        </w:tabs>
        <w:rPr>
          <w:rFonts w:ascii="Arial" w:hAnsi="Arial" w:cs="Arial"/>
          <w:bCs/>
          <w:sz w:val="22"/>
          <w:szCs w:val="22"/>
        </w:rPr>
      </w:pPr>
    </w:p>
    <w:p w14:paraId="22F4A42E" w14:textId="6E27EC24" w:rsidR="00F36F15" w:rsidRPr="00174D3A" w:rsidRDefault="00F36F15" w:rsidP="00F36F15">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The </w:t>
      </w:r>
      <w:r w:rsidR="00D949AE">
        <w:rPr>
          <w:rFonts w:ascii="Arial" w:hAnsi="Arial" w:cs="Arial"/>
          <w:bCs/>
          <w:sz w:val="22"/>
          <w:szCs w:val="22"/>
        </w:rPr>
        <w:t>Provider</w:t>
      </w:r>
      <w:r w:rsidRPr="00174D3A">
        <w:rPr>
          <w:rFonts w:ascii="Arial" w:hAnsi="Arial" w:cs="Arial"/>
          <w:bCs/>
          <w:sz w:val="22"/>
          <w:szCs w:val="22"/>
        </w:rPr>
        <w:t xml:space="preserve"> shall make good defects arising in the Defects Liability Period in accordance with the </w:t>
      </w:r>
      <w:r w:rsidR="00AA7784">
        <w:rPr>
          <w:rFonts w:ascii="Arial" w:hAnsi="Arial" w:cs="Arial"/>
          <w:bCs/>
          <w:sz w:val="22"/>
          <w:szCs w:val="22"/>
        </w:rPr>
        <w:t>Measured Term Contract</w:t>
      </w:r>
      <w:r w:rsidRPr="00174D3A">
        <w:rPr>
          <w:rFonts w:ascii="Arial" w:hAnsi="Arial" w:cs="Arial"/>
          <w:bCs/>
          <w:sz w:val="22"/>
          <w:szCs w:val="22"/>
        </w:rPr>
        <w:t xml:space="preserve">. </w:t>
      </w:r>
    </w:p>
    <w:p w14:paraId="1E4B484A" w14:textId="77777777" w:rsidR="00F36F15" w:rsidRPr="00174D3A" w:rsidRDefault="00F36F15" w:rsidP="00F36F15">
      <w:pPr>
        <w:tabs>
          <w:tab w:val="left" w:pos="1073"/>
          <w:tab w:val="left" w:pos="5889"/>
          <w:tab w:val="left" w:pos="6849"/>
          <w:tab w:val="left" w:pos="7127"/>
        </w:tabs>
        <w:ind w:left="720"/>
        <w:rPr>
          <w:rFonts w:ascii="Arial" w:hAnsi="Arial" w:cs="Arial"/>
          <w:bCs/>
          <w:sz w:val="22"/>
          <w:szCs w:val="22"/>
        </w:rPr>
      </w:pPr>
    </w:p>
    <w:p w14:paraId="4920EE9D" w14:textId="77777777" w:rsidR="00F36F15" w:rsidRPr="00174D3A" w:rsidRDefault="00F36F15" w:rsidP="00F36F15">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In respect of each Property, the Defects Liability Period shall be twelve (12) months after the date of handover of the works in the Property.</w:t>
      </w:r>
    </w:p>
    <w:p w14:paraId="0F6ECB90" w14:textId="77777777" w:rsidR="00F36F15" w:rsidRPr="00174D3A" w:rsidRDefault="00F36F15" w:rsidP="00F36F15">
      <w:pPr>
        <w:tabs>
          <w:tab w:val="left" w:pos="1073"/>
          <w:tab w:val="left" w:pos="5889"/>
          <w:tab w:val="left" w:pos="6849"/>
          <w:tab w:val="left" w:pos="7127"/>
        </w:tabs>
        <w:ind w:left="720"/>
        <w:rPr>
          <w:rFonts w:ascii="Arial" w:hAnsi="Arial" w:cs="Arial"/>
          <w:bCs/>
          <w:sz w:val="22"/>
          <w:szCs w:val="22"/>
        </w:rPr>
      </w:pPr>
    </w:p>
    <w:p w14:paraId="28841494" w14:textId="356FC374" w:rsidR="00F36F15" w:rsidRPr="00174D3A" w:rsidRDefault="00F36F15" w:rsidP="00F36F15">
      <w:pPr>
        <w:tabs>
          <w:tab w:val="left" w:pos="1073"/>
          <w:tab w:val="left" w:pos="5889"/>
          <w:tab w:val="left" w:pos="6849"/>
          <w:tab w:val="left" w:pos="7127"/>
        </w:tabs>
        <w:rPr>
          <w:rFonts w:ascii="Arial" w:hAnsi="Arial" w:cs="Arial"/>
          <w:bCs/>
          <w:sz w:val="22"/>
          <w:szCs w:val="22"/>
        </w:rPr>
      </w:pPr>
      <w:r w:rsidRPr="00174D3A">
        <w:rPr>
          <w:rFonts w:ascii="Arial" w:hAnsi="Arial" w:cs="Arial"/>
          <w:bCs/>
          <w:sz w:val="22"/>
          <w:szCs w:val="22"/>
        </w:rPr>
        <w:t xml:space="preserve">The </w:t>
      </w:r>
      <w:r w:rsidR="00D949AE">
        <w:rPr>
          <w:rFonts w:ascii="Arial" w:hAnsi="Arial" w:cs="Arial"/>
          <w:bCs/>
          <w:sz w:val="22"/>
          <w:szCs w:val="22"/>
        </w:rPr>
        <w:t>Provider</w:t>
      </w:r>
      <w:r w:rsidRPr="00174D3A">
        <w:rPr>
          <w:rFonts w:ascii="Arial" w:hAnsi="Arial" w:cs="Arial"/>
          <w:bCs/>
          <w:sz w:val="22"/>
          <w:szCs w:val="22"/>
        </w:rPr>
        <w:t xml:space="preserve"> shall make arrangements with the Contract Administrator for access to Properties for the purpose of making good defects, and shall inform the Contract Administrator when the remedial works are completed.</w:t>
      </w:r>
    </w:p>
    <w:p w14:paraId="4A4717A7" w14:textId="77777777" w:rsidR="00F36F15" w:rsidRPr="00174D3A" w:rsidRDefault="00F36F15" w:rsidP="007B08FA">
      <w:pPr>
        <w:rPr>
          <w:rFonts w:ascii="Arial" w:hAnsi="Arial" w:cs="Arial"/>
          <w:sz w:val="22"/>
          <w:szCs w:val="22"/>
        </w:rPr>
      </w:pPr>
    </w:p>
    <w:p w14:paraId="2B49577E" w14:textId="5038BDC8" w:rsidR="00F36F15" w:rsidRPr="00174D3A" w:rsidRDefault="000A5454" w:rsidP="007B08FA">
      <w:pPr>
        <w:rPr>
          <w:rFonts w:ascii="Arial" w:hAnsi="Arial" w:cs="Arial"/>
          <w:sz w:val="22"/>
          <w:szCs w:val="22"/>
        </w:rPr>
      </w:pPr>
      <w:r w:rsidRPr="00174D3A">
        <w:rPr>
          <w:rFonts w:ascii="Arial" w:hAnsi="Arial" w:cs="Arial"/>
          <w:sz w:val="22"/>
          <w:szCs w:val="22"/>
        </w:rPr>
        <w:t>T</w:t>
      </w:r>
      <w:r>
        <w:rPr>
          <w:rFonts w:ascii="Arial" w:hAnsi="Arial" w:cs="Arial"/>
          <w:sz w:val="22"/>
          <w:szCs w:val="22"/>
        </w:rPr>
        <w:t>his</w:t>
      </w:r>
      <w:r w:rsidR="00F36F15" w:rsidRPr="00174D3A">
        <w:rPr>
          <w:rFonts w:ascii="Arial" w:hAnsi="Arial" w:cs="Arial"/>
          <w:sz w:val="22"/>
          <w:szCs w:val="22"/>
        </w:rPr>
        <w:t xml:space="preserve"> is not withstanding any emergency repairs that are required to be carried out. Further details regarding these repairs and their timescales can be found within the Specification section of the Tender documents provided. </w:t>
      </w:r>
    </w:p>
    <w:p w14:paraId="2A16AE4A" w14:textId="77777777" w:rsidR="00FF25A9" w:rsidRDefault="00FF25A9" w:rsidP="00A3626F">
      <w:pPr>
        <w:pStyle w:val="Heading2"/>
        <w:rPr>
          <w:rFonts w:cs="Arial"/>
          <w:szCs w:val="22"/>
        </w:rPr>
      </w:pPr>
    </w:p>
    <w:p w14:paraId="08D1C471" w14:textId="77777777" w:rsidR="00E80B03" w:rsidRPr="00E80B03" w:rsidRDefault="00E80B03" w:rsidP="00E80B03"/>
    <w:p w14:paraId="71770D1B" w14:textId="2671F1E8" w:rsidR="00F36F15" w:rsidRPr="00174D3A" w:rsidRDefault="00F36F15" w:rsidP="00A3626F">
      <w:pPr>
        <w:pStyle w:val="Heading2"/>
        <w:rPr>
          <w:rFonts w:cs="Arial"/>
          <w:szCs w:val="22"/>
        </w:rPr>
      </w:pPr>
      <w:bookmarkStart w:id="45" w:name="_Toc532799255"/>
      <w:r w:rsidRPr="00174D3A">
        <w:rPr>
          <w:rFonts w:cs="Arial"/>
          <w:szCs w:val="22"/>
        </w:rPr>
        <w:t>Quality</w:t>
      </w:r>
      <w:bookmarkEnd w:id="45"/>
    </w:p>
    <w:p w14:paraId="7F3EC755" w14:textId="77777777" w:rsidR="00F36F15" w:rsidRPr="00174D3A" w:rsidRDefault="00F36F15" w:rsidP="007B08FA">
      <w:pPr>
        <w:rPr>
          <w:rFonts w:ascii="Arial" w:hAnsi="Arial" w:cs="Arial"/>
          <w:sz w:val="22"/>
          <w:szCs w:val="22"/>
        </w:rPr>
      </w:pPr>
    </w:p>
    <w:p w14:paraId="63EBB09D" w14:textId="321B177D" w:rsidR="00F36F15" w:rsidRPr="00174D3A" w:rsidRDefault="00F36F15" w:rsidP="00F36F15">
      <w:pPr>
        <w:tabs>
          <w:tab w:val="left" w:pos="1418"/>
          <w:tab w:val="right" w:pos="7513"/>
        </w:tabs>
        <w:ind w:right="510"/>
        <w:jc w:val="both"/>
        <w:rPr>
          <w:rFonts w:ascii="Arial" w:hAnsi="Arial" w:cs="Arial"/>
          <w:color w:val="000000"/>
          <w:sz w:val="22"/>
          <w:szCs w:val="22"/>
        </w:rPr>
      </w:pPr>
      <w:r w:rsidRPr="00174D3A">
        <w:rPr>
          <w:rFonts w:ascii="Arial" w:hAnsi="Arial" w:cs="Arial"/>
          <w:color w:val="000000"/>
          <w:sz w:val="22"/>
          <w:szCs w:val="22"/>
        </w:rPr>
        <w:lastRenderedPageBreak/>
        <w:t xml:space="preserve">The Contract Administrator shall reject any materials, component or work which do not conform </w:t>
      </w:r>
      <w:r w:rsidR="000A5454" w:rsidRPr="00174D3A">
        <w:rPr>
          <w:rFonts w:ascii="Arial" w:hAnsi="Arial" w:cs="Arial"/>
          <w:color w:val="000000"/>
          <w:sz w:val="22"/>
          <w:szCs w:val="22"/>
        </w:rPr>
        <w:t>to</w:t>
      </w:r>
      <w:r w:rsidRPr="00174D3A">
        <w:rPr>
          <w:rFonts w:ascii="Arial" w:hAnsi="Arial" w:cs="Arial"/>
          <w:color w:val="000000"/>
          <w:sz w:val="22"/>
          <w:szCs w:val="22"/>
        </w:rPr>
        <w:t xml:space="preserve"> the design, or which is not of good quality, either in respect of materials or workmanship, does not reflect good practice, or is not in accordance with the </w:t>
      </w:r>
      <w:r w:rsidR="00AA7784">
        <w:rPr>
          <w:rFonts w:ascii="Arial" w:hAnsi="Arial" w:cs="Arial"/>
          <w:color w:val="000000"/>
          <w:sz w:val="22"/>
          <w:szCs w:val="22"/>
        </w:rPr>
        <w:t>Measured Term Contract</w:t>
      </w:r>
      <w:r w:rsidRPr="00174D3A">
        <w:rPr>
          <w:rFonts w:ascii="Arial" w:hAnsi="Arial" w:cs="Arial"/>
          <w:color w:val="000000"/>
          <w:sz w:val="22"/>
          <w:szCs w:val="22"/>
        </w:rPr>
        <w:t>.</w:t>
      </w:r>
    </w:p>
    <w:p w14:paraId="3D42B209" w14:textId="77777777" w:rsidR="00F36F15" w:rsidRPr="00174D3A" w:rsidRDefault="00F36F15" w:rsidP="00F36F15">
      <w:pPr>
        <w:tabs>
          <w:tab w:val="left" w:pos="1418"/>
          <w:tab w:val="right" w:pos="7513"/>
        </w:tabs>
        <w:ind w:right="510"/>
        <w:jc w:val="both"/>
        <w:rPr>
          <w:rFonts w:ascii="Arial" w:hAnsi="Arial" w:cs="Arial"/>
          <w:color w:val="000000"/>
          <w:sz w:val="22"/>
          <w:szCs w:val="22"/>
        </w:rPr>
      </w:pPr>
    </w:p>
    <w:p w14:paraId="7C5A05A7" w14:textId="66F4955D" w:rsidR="00F36F15" w:rsidRPr="00174D3A" w:rsidRDefault="00F36F15" w:rsidP="00F36F15">
      <w:pPr>
        <w:rPr>
          <w:rFonts w:ascii="Arial" w:hAnsi="Arial" w:cs="Arial"/>
          <w:color w:val="000000"/>
          <w:sz w:val="22"/>
          <w:szCs w:val="22"/>
        </w:rPr>
      </w:pPr>
      <w:r w:rsidRPr="00174D3A">
        <w:rPr>
          <w:rFonts w:ascii="Arial" w:hAnsi="Arial" w:cs="Arial"/>
          <w:color w:val="000000"/>
          <w:sz w:val="22"/>
          <w:szCs w:val="22"/>
        </w:rPr>
        <w:t xml:space="preserve">As soon as possible after any part of the works is known or is suspected not to be of good quality, either in respect of materials or workmanship, or is not in accordance with the </w:t>
      </w:r>
      <w:r w:rsidR="00AA7784">
        <w:rPr>
          <w:rFonts w:ascii="Arial" w:hAnsi="Arial" w:cs="Arial"/>
          <w:color w:val="000000"/>
          <w:sz w:val="22"/>
          <w:szCs w:val="22"/>
        </w:rPr>
        <w:t>Measured Term Contract</w:t>
      </w:r>
      <w:r w:rsidRPr="00174D3A">
        <w:rPr>
          <w:rFonts w:ascii="Arial" w:hAnsi="Arial" w:cs="Arial"/>
          <w:color w:val="000000"/>
          <w:sz w:val="22"/>
          <w:szCs w:val="22"/>
        </w:rPr>
        <w:t xml:space="preserve">, the </w:t>
      </w:r>
      <w:r w:rsidR="00D949AE">
        <w:rPr>
          <w:rFonts w:ascii="Arial" w:hAnsi="Arial" w:cs="Arial"/>
          <w:color w:val="000000"/>
          <w:sz w:val="22"/>
          <w:szCs w:val="22"/>
        </w:rPr>
        <w:t>Provider</w:t>
      </w:r>
      <w:r w:rsidRPr="00174D3A">
        <w:rPr>
          <w:rFonts w:ascii="Arial" w:hAnsi="Arial" w:cs="Arial"/>
          <w:color w:val="000000"/>
          <w:sz w:val="22"/>
          <w:szCs w:val="22"/>
        </w:rPr>
        <w:t xml:space="preserve"> shall submit proposals to the Contract Administrator for further testing, opening up, inspection, making good, removal and/or re-execution. Such proposals shall include method statements together with a detailed timetable for the remedial work to be undertaken.</w:t>
      </w:r>
    </w:p>
    <w:p w14:paraId="42B4D9E3" w14:textId="77777777" w:rsidR="00F36F15" w:rsidRPr="00174D3A" w:rsidRDefault="00F36F15" w:rsidP="00F36F15">
      <w:pPr>
        <w:overflowPunct w:val="0"/>
        <w:autoSpaceDE w:val="0"/>
        <w:autoSpaceDN w:val="0"/>
        <w:adjustRightInd w:val="0"/>
        <w:ind w:right="510"/>
        <w:jc w:val="both"/>
        <w:textAlignment w:val="baseline"/>
        <w:rPr>
          <w:rFonts w:ascii="Arial" w:hAnsi="Arial" w:cs="Arial"/>
          <w:color w:val="000000"/>
          <w:sz w:val="22"/>
          <w:szCs w:val="22"/>
        </w:rPr>
      </w:pPr>
    </w:p>
    <w:p w14:paraId="44EC731F" w14:textId="014127FB" w:rsidR="00F36F15" w:rsidRPr="00174D3A" w:rsidRDefault="00F36F15" w:rsidP="00F36F15">
      <w:pPr>
        <w:overflowPunct w:val="0"/>
        <w:autoSpaceDE w:val="0"/>
        <w:autoSpaceDN w:val="0"/>
        <w:adjustRightInd w:val="0"/>
        <w:ind w:right="510"/>
        <w:jc w:val="both"/>
        <w:textAlignment w:val="baseline"/>
        <w:rPr>
          <w:rFonts w:ascii="Arial" w:hAnsi="Arial" w:cs="Arial"/>
          <w:color w:val="000000"/>
          <w:sz w:val="22"/>
          <w:szCs w:val="22"/>
        </w:rPr>
      </w:pPr>
      <w:r w:rsidRPr="00174D3A">
        <w:rPr>
          <w:rFonts w:ascii="Arial" w:hAnsi="Arial" w:cs="Arial"/>
          <w:color w:val="000000"/>
          <w:sz w:val="22"/>
          <w:szCs w:val="22"/>
        </w:rPr>
        <w:t xml:space="preserve">During the progress of the works, the Contract Administrator shall have the right to issue a report on any material, component or work which, in the opinion of the Contract Administrator, does not comply with the </w:t>
      </w:r>
      <w:r w:rsidR="00AA7784">
        <w:rPr>
          <w:rFonts w:ascii="Arial" w:hAnsi="Arial" w:cs="Arial"/>
          <w:color w:val="000000"/>
          <w:sz w:val="22"/>
          <w:szCs w:val="22"/>
        </w:rPr>
        <w:t>Measured Term Contract</w:t>
      </w:r>
      <w:r w:rsidRPr="00174D3A">
        <w:rPr>
          <w:rFonts w:ascii="Arial" w:hAnsi="Arial" w:cs="Arial"/>
          <w:color w:val="000000"/>
          <w:sz w:val="22"/>
          <w:szCs w:val="22"/>
        </w:rPr>
        <w:t xml:space="preserve">. The </w:t>
      </w:r>
      <w:r w:rsidR="00D949AE">
        <w:rPr>
          <w:rFonts w:ascii="Arial" w:hAnsi="Arial" w:cs="Arial"/>
          <w:color w:val="000000"/>
          <w:sz w:val="22"/>
          <w:szCs w:val="22"/>
        </w:rPr>
        <w:t>Provider</w:t>
      </w:r>
      <w:r w:rsidRPr="00174D3A">
        <w:rPr>
          <w:rFonts w:ascii="Arial" w:hAnsi="Arial" w:cs="Arial"/>
          <w:color w:val="000000"/>
          <w:sz w:val="22"/>
          <w:szCs w:val="22"/>
        </w:rPr>
        <w:t xml:space="preserve"> shall respond to the report within the time specified in the report, giving </w:t>
      </w:r>
      <w:r w:rsidR="0037482A">
        <w:rPr>
          <w:rFonts w:ascii="Arial" w:hAnsi="Arial" w:cs="Arial"/>
          <w:color w:val="000000"/>
          <w:sz w:val="22"/>
          <w:szCs w:val="22"/>
        </w:rPr>
        <w:t>their</w:t>
      </w:r>
      <w:r w:rsidRPr="00174D3A">
        <w:rPr>
          <w:rFonts w:ascii="Arial" w:hAnsi="Arial" w:cs="Arial"/>
          <w:color w:val="000000"/>
          <w:sz w:val="22"/>
          <w:szCs w:val="22"/>
        </w:rPr>
        <w:t xml:space="preserve"> proposals for rectification.</w:t>
      </w:r>
    </w:p>
    <w:p w14:paraId="3E09401B" w14:textId="77777777" w:rsidR="00F36F15" w:rsidRPr="00174D3A" w:rsidRDefault="00F36F15" w:rsidP="00F36F15">
      <w:pPr>
        <w:overflowPunct w:val="0"/>
        <w:autoSpaceDE w:val="0"/>
        <w:autoSpaceDN w:val="0"/>
        <w:adjustRightInd w:val="0"/>
        <w:ind w:left="720" w:right="510"/>
        <w:jc w:val="both"/>
        <w:textAlignment w:val="baseline"/>
        <w:rPr>
          <w:rFonts w:ascii="Arial" w:hAnsi="Arial" w:cs="Arial"/>
          <w:color w:val="000000"/>
          <w:sz w:val="22"/>
          <w:szCs w:val="22"/>
        </w:rPr>
      </w:pPr>
    </w:p>
    <w:p w14:paraId="03ED2F78" w14:textId="7C0BF88D" w:rsidR="00F36F15" w:rsidRPr="00174D3A" w:rsidRDefault="00F36F15" w:rsidP="00F36F15">
      <w:pPr>
        <w:overflowPunct w:val="0"/>
        <w:autoSpaceDE w:val="0"/>
        <w:autoSpaceDN w:val="0"/>
        <w:adjustRightInd w:val="0"/>
        <w:ind w:right="510"/>
        <w:jc w:val="both"/>
        <w:textAlignment w:val="baseline"/>
        <w:rPr>
          <w:rFonts w:ascii="Arial" w:hAnsi="Arial" w:cs="Arial"/>
          <w:color w:val="000000"/>
          <w:sz w:val="22"/>
          <w:szCs w:val="22"/>
        </w:rPr>
      </w:pPr>
      <w:r w:rsidRPr="00174D3A">
        <w:rPr>
          <w:rFonts w:ascii="Arial" w:hAnsi="Arial" w:cs="Arial"/>
          <w:color w:val="000000"/>
          <w:sz w:val="22"/>
          <w:szCs w:val="22"/>
        </w:rPr>
        <w:t xml:space="preserve">During the progress of the works, the Contract Administrator will monitor the works at regular intervals to check that the workmanship and materials are in accordance with the </w:t>
      </w:r>
      <w:r w:rsidR="00AA7784">
        <w:rPr>
          <w:rFonts w:ascii="Arial" w:hAnsi="Arial" w:cs="Arial"/>
          <w:color w:val="000000"/>
          <w:sz w:val="22"/>
          <w:szCs w:val="22"/>
        </w:rPr>
        <w:t>Measured Term Contract</w:t>
      </w:r>
      <w:r w:rsidRPr="00174D3A">
        <w:rPr>
          <w:rFonts w:ascii="Arial" w:hAnsi="Arial" w:cs="Arial"/>
          <w:color w:val="000000"/>
          <w:sz w:val="22"/>
          <w:szCs w:val="22"/>
        </w:rPr>
        <w:t xml:space="preserve"> requirements.</w:t>
      </w:r>
    </w:p>
    <w:p w14:paraId="41513A82" w14:textId="77777777" w:rsidR="00F36F15" w:rsidRPr="00174D3A" w:rsidRDefault="00F36F15" w:rsidP="00F36F15">
      <w:pPr>
        <w:rPr>
          <w:rFonts w:ascii="Arial" w:hAnsi="Arial" w:cs="Arial"/>
          <w:sz w:val="22"/>
          <w:szCs w:val="22"/>
        </w:rPr>
      </w:pPr>
    </w:p>
    <w:p w14:paraId="37225342" w14:textId="77777777" w:rsidR="00F36F15" w:rsidRPr="00174D3A" w:rsidRDefault="00F36F15" w:rsidP="00A3626F">
      <w:pPr>
        <w:pStyle w:val="Heading2"/>
        <w:rPr>
          <w:rFonts w:eastAsia="Times New Roman" w:cs="Arial"/>
          <w:szCs w:val="22"/>
        </w:rPr>
      </w:pPr>
      <w:bookmarkStart w:id="46" w:name="_Toc532799256"/>
      <w:r w:rsidRPr="00174D3A">
        <w:rPr>
          <w:rFonts w:eastAsia="Times New Roman" w:cs="Arial"/>
          <w:szCs w:val="22"/>
        </w:rPr>
        <w:t>Records</w:t>
      </w:r>
      <w:bookmarkEnd w:id="46"/>
    </w:p>
    <w:p w14:paraId="3AE0E4D1" w14:textId="77777777" w:rsidR="00F36F15" w:rsidRPr="00174D3A" w:rsidRDefault="00F36F15" w:rsidP="00F36F15">
      <w:pPr>
        <w:tabs>
          <w:tab w:val="right" w:pos="7513"/>
        </w:tabs>
        <w:overflowPunct w:val="0"/>
        <w:autoSpaceDE w:val="0"/>
        <w:autoSpaceDN w:val="0"/>
        <w:adjustRightInd w:val="0"/>
        <w:ind w:right="510"/>
        <w:jc w:val="both"/>
        <w:textAlignment w:val="baseline"/>
        <w:rPr>
          <w:rFonts w:ascii="Arial" w:hAnsi="Arial" w:cs="Arial"/>
          <w:color w:val="000000"/>
          <w:sz w:val="22"/>
          <w:szCs w:val="22"/>
        </w:rPr>
      </w:pPr>
    </w:p>
    <w:p w14:paraId="60B6F799" w14:textId="2422E9DA" w:rsidR="00F36F15" w:rsidRPr="00174D3A" w:rsidRDefault="00F36F15" w:rsidP="00F36F15">
      <w:pPr>
        <w:tabs>
          <w:tab w:val="right" w:pos="7513"/>
        </w:tabs>
        <w:ind w:right="510"/>
        <w:jc w:val="both"/>
        <w:rPr>
          <w:rFonts w:ascii="Arial" w:hAnsi="Arial" w:cs="Arial"/>
          <w:color w:val="000000"/>
          <w:sz w:val="22"/>
          <w:szCs w:val="22"/>
        </w:rPr>
      </w:pPr>
      <w:r w:rsidRPr="00174D3A">
        <w:rPr>
          <w:rFonts w:ascii="Arial" w:hAnsi="Arial" w:cs="Arial"/>
          <w:color w:val="000000"/>
          <w:sz w:val="22"/>
          <w:szCs w:val="22"/>
        </w:rPr>
        <w:t xml:space="preserve">Complete records shall be maintained by the </w:t>
      </w:r>
      <w:r w:rsidR="00D949AE">
        <w:rPr>
          <w:rFonts w:ascii="Arial" w:hAnsi="Arial" w:cs="Arial"/>
          <w:color w:val="000000"/>
          <w:sz w:val="22"/>
          <w:szCs w:val="22"/>
        </w:rPr>
        <w:t>Provider</w:t>
      </w:r>
      <w:r w:rsidRPr="00174D3A">
        <w:rPr>
          <w:rFonts w:ascii="Arial" w:hAnsi="Arial" w:cs="Arial"/>
          <w:color w:val="000000"/>
          <w:sz w:val="22"/>
          <w:szCs w:val="22"/>
        </w:rPr>
        <w:t xml:space="preserve"> to ensure the works comply with the required quality standards. Such records shall include:-</w:t>
      </w:r>
    </w:p>
    <w:p w14:paraId="79D9954E" w14:textId="77777777" w:rsidR="00F36F15" w:rsidRPr="00174D3A" w:rsidRDefault="00F36F15" w:rsidP="00F36F15">
      <w:pPr>
        <w:pStyle w:val="ListParagraph"/>
        <w:numPr>
          <w:ilvl w:val="0"/>
          <w:numId w:val="11"/>
        </w:numPr>
        <w:overflowPunct w:val="0"/>
        <w:autoSpaceDE w:val="0"/>
        <w:autoSpaceDN w:val="0"/>
        <w:adjustRightInd w:val="0"/>
        <w:ind w:right="510"/>
        <w:jc w:val="both"/>
        <w:textAlignment w:val="baseline"/>
        <w:rPr>
          <w:rFonts w:ascii="Arial" w:hAnsi="Arial" w:cs="Arial"/>
          <w:color w:val="000000"/>
          <w:sz w:val="22"/>
          <w:szCs w:val="22"/>
        </w:rPr>
      </w:pPr>
      <w:r w:rsidRPr="00174D3A">
        <w:rPr>
          <w:rFonts w:ascii="Arial" w:hAnsi="Arial" w:cs="Arial"/>
          <w:color w:val="000000"/>
          <w:sz w:val="22"/>
          <w:szCs w:val="22"/>
        </w:rPr>
        <w:t>The element item, batch, or lot including location in the works</w:t>
      </w:r>
    </w:p>
    <w:p w14:paraId="59336399" w14:textId="77777777" w:rsidR="00A3626F" w:rsidRPr="00174D3A" w:rsidRDefault="00F36F15" w:rsidP="00A3626F">
      <w:pPr>
        <w:pStyle w:val="ListParagraph"/>
        <w:numPr>
          <w:ilvl w:val="0"/>
          <w:numId w:val="11"/>
        </w:numPr>
        <w:overflowPunct w:val="0"/>
        <w:autoSpaceDE w:val="0"/>
        <w:autoSpaceDN w:val="0"/>
        <w:adjustRightInd w:val="0"/>
        <w:ind w:right="510"/>
        <w:jc w:val="both"/>
        <w:textAlignment w:val="baseline"/>
        <w:rPr>
          <w:rFonts w:ascii="Arial" w:hAnsi="Arial" w:cs="Arial"/>
          <w:color w:val="000000"/>
          <w:sz w:val="22"/>
          <w:szCs w:val="22"/>
        </w:rPr>
      </w:pPr>
      <w:r w:rsidRPr="00174D3A">
        <w:rPr>
          <w:rFonts w:ascii="Arial" w:hAnsi="Arial" w:cs="Arial"/>
          <w:color w:val="000000"/>
          <w:sz w:val="22"/>
          <w:szCs w:val="22"/>
        </w:rPr>
        <w:t>The nature and dates of any tests, inspections, approvals or consents;</w:t>
      </w:r>
    </w:p>
    <w:p w14:paraId="6060A889" w14:textId="77777777" w:rsidR="00A3626F" w:rsidRPr="00174D3A" w:rsidRDefault="00F36F15" w:rsidP="00F36F15">
      <w:pPr>
        <w:pStyle w:val="ListParagraph"/>
        <w:numPr>
          <w:ilvl w:val="0"/>
          <w:numId w:val="11"/>
        </w:numPr>
        <w:overflowPunct w:val="0"/>
        <w:autoSpaceDE w:val="0"/>
        <w:autoSpaceDN w:val="0"/>
        <w:adjustRightInd w:val="0"/>
        <w:ind w:right="510"/>
        <w:jc w:val="both"/>
        <w:textAlignment w:val="baseline"/>
        <w:rPr>
          <w:rFonts w:ascii="Arial" w:hAnsi="Arial" w:cs="Arial"/>
          <w:color w:val="000000"/>
          <w:sz w:val="22"/>
          <w:szCs w:val="22"/>
        </w:rPr>
      </w:pPr>
      <w:r w:rsidRPr="00174D3A">
        <w:rPr>
          <w:rFonts w:ascii="Arial" w:hAnsi="Arial" w:cs="Arial"/>
          <w:color w:val="000000"/>
          <w:sz w:val="22"/>
          <w:szCs w:val="22"/>
        </w:rPr>
        <w:t>The nature and extent of any non-conformity found;</w:t>
      </w:r>
    </w:p>
    <w:p w14:paraId="115FE903" w14:textId="772E75E5" w:rsidR="00F36F15" w:rsidRPr="00174D3A" w:rsidRDefault="00F36F15" w:rsidP="00F36F15">
      <w:pPr>
        <w:pStyle w:val="ListParagraph"/>
        <w:numPr>
          <w:ilvl w:val="0"/>
          <w:numId w:val="11"/>
        </w:numPr>
        <w:overflowPunct w:val="0"/>
        <w:autoSpaceDE w:val="0"/>
        <w:autoSpaceDN w:val="0"/>
        <w:adjustRightInd w:val="0"/>
        <w:ind w:right="510"/>
        <w:jc w:val="both"/>
        <w:textAlignment w:val="baseline"/>
        <w:rPr>
          <w:rFonts w:ascii="Arial" w:hAnsi="Arial" w:cs="Arial"/>
          <w:color w:val="000000"/>
          <w:sz w:val="22"/>
          <w:szCs w:val="22"/>
        </w:rPr>
      </w:pPr>
      <w:r w:rsidRPr="00174D3A">
        <w:rPr>
          <w:rFonts w:ascii="Arial" w:hAnsi="Arial" w:cs="Arial"/>
          <w:color w:val="000000"/>
          <w:sz w:val="22"/>
          <w:szCs w:val="22"/>
        </w:rPr>
        <w:t>Details of corrective action. </w:t>
      </w:r>
    </w:p>
    <w:p w14:paraId="124830A9" w14:textId="77777777" w:rsidR="00F36F15" w:rsidRPr="00174D3A" w:rsidRDefault="00F36F15" w:rsidP="00F36F15">
      <w:pPr>
        <w:rPr>
          <w:rFonts w:ascii="Arial" w:hAnsi="Arial" w:cs="Arial"/>
          <w:color w:val="000000"/>
          <w:sz w:val="22"/>
          <w:szCs w:val="22"/>
        </w:rPr>
      </w:pPr>
    </w:p>
    <w:p w14:paraId="383F86B0" w14:textId="77777777" w:rsidR="00A3626F" w:rsidRPr="00174D3A" w:rsidRDefault="00F36F15" w:rsidP="00F36F15">
      <w:pPr>
        <w:rPr>
          <w:rFonts w:ascii="Arial" w:hAnsi="Arial" w:cs="Arial"/>
          <w:color w:val="000000"/>
          <w:sz w:val="22"/>
          <w:szCs w:val="22"/>
        </w:rPr>
      </w:pPr>
      <w:r w:rsidRPr="00174D3A">
        <w:rPr>
          <w:rFonts w:ascii="Arial" w:hAnsi="Arial" w:cs="Arial"/>
          <w:color w:val="000000"/>
          <w:sz w:val="22"/>
          <w:szCs w:val="22"/>
        </w:rPr>
        <w:t>Further information regarding on-site files and electronic records can be found within the specification.</w:t>
      </w:r>
    </w:p>
    <w:p w14:paraId="532A806C" w14:textId="77777777" w:rsidR="00A3626F" w:rsidRPr="00174D3A" w:rsidRDefault="00A3626F" w:rsidP="00F36F15">
      <w:pPr>
        <w:rPr>
          <w:rFonts w:ascii="Arial" w:hAnsi="Arial" w:cs="Arial"/>
          <w:color w:val="000000"/>
          <w:sz w:val="22"/>
          <w:szCs w:val="22"/>
        </w:rPr>
      </w:pPr>
    </w:p>
    <w:p w14:paraId="516F2E8D" w14:textId="77777777" w:rsidR="00A3626F" w:rsidRPr="00174D3A" w:rsidRDefault="00A3626F" w:rsidP="006116C8">
      <w:pPr>
        <w:pStyle w:val="Heading1"/>
        <w:rPr>
          <w:rFonts w:eastAsia="Times New Roman" w:cs="Arial"/>
          <w:sz w:val="22"/>
          <w:szCs w:val="22"/>
        </w:rPr>
      </w:pPr>
      <w:bookmarkStart w:id="47" w:name="_Toc532799257"/>
      <w:r w:rsidRPr="00174D3A">
        <w:rPr>
          <w:rFonts w:eastAsia="Times New Roman" w:cs="Arial"/>
          <w:sz w:val="22"/>
          <w:szCs w:val="22"/>
        </w:rPr>
        <w:t>A34 SECURITY/SAFETY/PROTECTION</w:t>
      </w:r>
      <w:bookmarkEnd w:id="47"/>
      <w:r w:rsidRPr="00174D3A">
        <w:rPr>
          <w:rFonts w:eastAsia="Times New Roman" w:cs="Arial"/>
          <w:sz w:val="22"/>
          <w:szCs w:val="22"/>
        </w:rPr>
        <w:t> </w:t>
      </w:r>
    </w:p>
    <w:p w14:paraId="3159C85E"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5C687C43" w14:textId="77777777" w:rsidR="00A3626F" w:rsidRPr="00174D3A" w:rsidRDefault="00A3626F" w:rsidP="006116C8">
      <w:pPr>
        <w:pStyle w:val="Heading2"/>
        <w:rPr>
          <w:rFonts w:eastAsia="Times New Roman" w:cs="Arial"/>
          <w:szCs w:val="22"/>
        </w:rPr>
      </w:pPr>
      <w:bookmarkStart w:id="48" w:name="_Toc532799258"/>
      <w:r w:rsidRPr="00174D3A">
        <w:rPr>
          <w:rFonts w:eastAsia="Times New Roman" w:cs="Arial"/>
          <w:szCs w:val="22"/>
        </w:rPr>
        <w:t>Noise and Pollution Control</w:t>
      </w:r>
      <w:bookmarkEnd w:id="48"/>
    </w:p>
    <w:p w14:paraId="2F74066F"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11279FFA" w14:textId="5C422118"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will be responsible for the control of noise, pollution and all other statutory obligations include ascertaining from City of Sunderland Council, what requirements or restrictions, if any, shall apply to the work in respect of Noise Control.  Any such restrictions may include the type of plant to be used, the methods of working to be adopted, the permissible hours of working and maximum permissible hours of working and maximum permissible noise levels.  No instruction issued by the Contract Administrator shall relieve the </w:t>
      </w:r>
      <w:r w:rsidR="00D949AE">
        <w:rPr>
          <w:rFonts w:ascii="Arial" w:hAnsi="Arial" w:cs="Arial"/>
          <w:color w:val="000000"/>
          <w:sz w:val="22"/>
          <w:szCs w:val="22"/>
        </w:rPr>
        <w:t>Provider</w:t>
      </w:r>
      <w:r w:rsidRPr="00174D3A">
        <w:rPr>
          <w:rFonts w:ascii="Arial" w:hAnsi="Arial" w:cs="Arial"/>
          <w:color w:val="000000"/>
          <w:sz w:val="22"/>
          <w:szCs w:val="22"/>
        </w:rPr>
        <w:t xml:space="preserve"> from compliance with these requirements.</w:t>
      </w:r>
    </w:p>
    <w:p w14:paraId="3830F085"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887E8B8" w14:textId="5D8780FC"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noise is reduced to a minimum by providing silencers for compressors and mufflers for drills, where required.  All other plant should be fitted with efficient silencers on exhaust systems.  The </w:t>
      </w:r>
      <w:r w:rsidR="00D949AE">
        <w:rPr>
          <w:rFonts w:ascii="Arial" w:hAnsi="Arial" w:cs="Arial"/>
          <w:color w:val="000000"/>
          <w:sz w:val="22"/>
          <w:szCs w:val="22"/>
        </w:rPr>
        <w:t>Provider</w:t>
      </w:r>
      <w:r w:rsidRPr="00174D3A">
        <w:rPr>
          <w:rFonts w:ascii="Arial" w:hAnsi="Arial" w:cs="Arial"/>
          <w:color w:val="000000"/>
          <w:sz w:val="22"/>
          <w:szCs w:val="22"/>
        </w:rPr>
        <w:t>’s attention is drawn to the Noise Abatement Act 1960 and the M.O.P.B. Works advisory leaflet No. 72 "Noise control on Building Sites".</w:t>
      </w:r>
    </w:p>
    <w:p w14:paraId="1342DE3D" w14:textId="77777777" w:rsidR="006116C8" w:rsidRPr="00174D3A" w:rsidRDefault="006116C8" w:rsidP="00A3626F">
      <w:pPr>
        <w:tabs>
          <w:tab w:val="left" w:pos="1073"/>
          <w:tab w:val="left" w:pos="5889"/>
          <w:tab w:val="left" w:pos="6849"/>
          <w:tab w:val="left" w:pos="7127"/>
        </w:tabs>
        <w:rPr>
          <w:rFonts w:ascii="Arial" w:hAnsi="Arial" w:cs="Arial"/>
          <w:b/>
          <w:color w:val="000000"/>
          <w:sz w:val="22"/>
          <w:szCs w:val="22"/>
        </w:rPr>
      </w:pPr>
    </w:p>
    <w:p w14:paraId="3C43CA9D" w14:textId="77777777" w:rsidR="00A3626F" w:rsidRPr="00174D3A" w:rsidRDefault="00A3626F" w:rsidP="006116C8">
      <w:pPr>
        <w:pStyle w:val="Heading2"/>
        <w:rPr>
          <w:rFonts w:eastAsia="Times New Roman" w:cs="Arial"/>
          <w:szCs w:val="22"/>
        </w:rPr>
      </w:pPr>
      <w:bookmarkStart w:id="49" w:name="_Toc532799259"/>
      <w:r w:rsidRPr="00174D3A">
        <w:rPr>
          <w:rFonts w:eastAsia="Times New Roman" w:cs="Arial"/>
          <w:szCs w:val="22"/>
        </w:rPr>
        <w:lastRenderedPageBreak/>
        <w:t>Prevention of Pollution of Watercourses</w:t>
      </w:r>
      <w:bookmarkEnd w:id="49"/>
    </w:p>
    <w:p w14:paraId="0FC0B158"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6E603B4E" w14:textId="32918671"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will be required to comply with all requirements with regard to prevention of pollution of watercourses.  The </w:t>
      </w:r>
      <w:r w:rsidR="00D949AE">
        <w:rPr>
          <w:rFonts w:ascii="Arial" w:hAnsi="Arial" w:cs="Arial"/>
          <w:color w:val="000000"/>
          <w:sz w:val="22"/>
          <w:szCs w:val="22"/>
        </w:rPr>
        <w:t>Provider</w:t>
      </w:r>
      <w:r w:rsidRPr="00174D3A">
        <w:rPr>
          <w:rFonts w:ascii="Arial" w:hAnsi="Arial" w:cs="Arial"/>
          <w:color w:val="000000"/>
          <w:sz w:val="22"/>
          <w:szCs w:val="22"/>
        </w:rPr>
        <w:t xml:space="preserve"> should, therefore, satisfy </w:t>
      </w:r>
      <w:r w:rsidR="0037482A">
        <w:rPr>
          <w:rFonts w:ascii="Arial" w:hAnsi="Arial" w:cs="Arial"/>
          <w:color w:val="000000"/>
          <w:sz w:val="22"/>
          <w:szCs w:val="22"/>
        </w:rPr>
        <w:t>themselves</w:t>
      </w:r>
      <w:r w:rsidRPr="00174D3A">
        <w:rPr>
          <w:rFonts w:ascii="Arial" w:hAnsi="Arial" w:cs="Arial"/>
          <w:color w:val="000000"/>
          <w:sz w:val="22"/>
          <w:szCs w:val="22"/>
        </w:rPr>
        <w:t xml:space="preserve">, as to what requirements or restrictions, if any, shall apply to the </w:t>
      </w:r>
      <w:r w:rsidR="00AA7784">
        <w:rPr>
          <w:rFonts w:ascii="Arial" w:hAnsi="Arial" w:cs="Arial"/>
          <w:color w:val="000000"/>
          <w:sz w:val="22"/>
          <w:szCs w:val="22"/>
        </w:rPr>
        <w:t>Measured Term Contract</w:t>
      </w:r>
      <w:r w:rsidRPr="00174D3A">
        <w:rPr>
          <w:rFonts w:ascii="Arial" w:hAnsi="Arial" w:cs="Arial"/>
          <w:color w:val="000000"/>
          <w:sz w:val="22"/>
          <w:szCs w:val="22"/>
        </w:rPr>
        <w:t xml:space="preserve">. No instruction issued by the Contract Administrator shall relieve the </w:t>
      </w:r>
      <w:r w:rsidR="00D949AE">
        <w:rPr>
          <w:rFonts w:ascii="Arial" w:hAnsi="Arial" w:cs="Arial"/>
          <w:color w:val="000000"/>
          <w:sz w:val="22"/>
          <w:szCs w:val="22"/>
        </w:rPr>
        <w:t>Provider</w:t>
      </w:r>
      <w:r w:rsidRPr="00174D3A">
        <w:rPr>
          <w:rFonts w:ascii="Arial" w:hAnsi="Arial" w:cs="Arial"/>
          <w:color w:val="000000"/>
          <w:sz w:val="22"/>
          <w:szCs w:val="22"/>
        </w:rPr>
        <w:t xml:space="preserve"> from compliance with these requirements.</w:t>
      </w:r>
    </w:p>
    <w:p w14:paraId="07547EB0" w14:textId="77777777" w:rsidR="006116C8" w:rsidRPr="00174D3A" w:rsidRDefault="006116C8" w:rsidP="00A3626F">
      <w:pPr>
        <w:tabs>
          <w:tab w:val="left" w:pos="1073"/>
          <w:tab w:val="left" w:pos="5889"/>
          <w:tab w:val="left" w:pos="6849"/>
          <w:tab w:val="left" w:pos="7127"/>
        </w:tabs>
        <w:rPr>
          <w:rFonts w:ascii="Arial" w:hAnsi="Arial" w:cs="Arial"/>
          <w:b/>
          <w:color w:val="000000"/>
          <w:sz w:val="22"/>
          <w:szCs w:val="22"/>
        </w:rPr>
      </w:pPr>
    </w:p>
    <w:p w14:paraId="580EBA9A" w14:textId="589838B3" w:rsidR="00A3626F" w:rsidRPr="00174D3A" w:rsidRDefault="00A3626F" w:rsidP="006116C8">
      <w:pPr>
        <w:pStyle w:val="Heading2"/>
        <w:rPr>
          <w:rFonts w:eastAsia="Times New Roman" w:cs="Arial"/>
          <w:szCs w:val="22"/>
        </w:rPr>
      </w:pPr>
      <w:bookmarkStart w:id="50" w:name="_Toc532799260"/>
      <w:r w:rsidRPr="00174D3A">
        <w:rPr>
          <w:rFonts w:cs="Arial"/>
          <w:szCs w:val="22"/>
        </w:rPr>
        <w:t>A</w:t>
      </w:r>
      <w:r w:rsidRPr="00174D3A">
        <w:rPr>
          <w:rFonts w:eastAsia="Times New Roman" w:cs="Arial"/>
          <w:szCs w:val="22"/>
        </w:rPr>
        <w:t>ccess, Work in and Maintenance of Adjoining Properties</w:t>
      </w:r>
      <w:bookmarkEnd w:id="50"/>
    </w:p>
    <w:p w14:paraId="48198B2C"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16FD0009" w14:textId="7C9954C0"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reasonable precautions to prevent damage to adjoining properties houses and blocks or land owned by others, obtain permission as necessary from the owners if requiring to erect scaffolding on or otherwise use such adjoining properties and pay all charges, remove and make good on Order Completion or when directed, bear the cost of any damage arising from execution of the works and prevent trespass of workpeople.</w:t>
      </w:r>
    </w:p>
    <w:p w14:paraId="02F72613"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5E7C6158" w14:textId="5ED5150A"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give the Contract Administrator seven clear days’ notice in writing before executing any work to or affecting adjoining properties.</w:t>
      </w:r>
    </w:p>
    <w:p w14:paraId="64AF60E2"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3724AEDF" w14:textId="6EC8D974"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If the execution of works requires that workmen must enter adjoining properties owned by others, the </w:t>
      </w:r>
      <w:r w:rsidR="00D949AE">
        <w:rPr>
          <w:rFonts w:ascii="Arial" w:hAnsi="Arial" w:cs="Arial"/>
          <w:color w:val="000000"/>
          <w:sz w:val="22"/>
          <w:szCs w:val="22"/>
        </w:rPr>
        <w:t>Provider</w:t>
      </w:r>
      <w:r w:rsidRPr="00174D3A">
        <w:rPr>
          <w:rFonts w:ascii="Arial" w:hAnsi="Arial" w:cs="Arial"/>
          <w:color w:val="000000"/>
          <w:sz w:val="22"/>
          <w:szCs w:val="22"/>
        </w:rPr>
        <w:t xml:space="preserve"> must make an appointment with the owners in accordance with a system approved by the Contract Administrator. If the </w:t>
      </w:r>
      <w:r w:rsidR="00D949AE">
        <w:rPr>
          <w:rFonts w:ascii="Arial" w:hAnsi="Arial" w:cs="Arial"/>
          <w:color w:val="000000"/>
          <w:sz w:val="22"/>
          <w:szCs w:val="22"/>
        </w:rPr>
        <w:t>Provider</w:t>
      </w:r>
      <w:r w:rsidRPr="00174D3A">
        <w:rPr>
          <w:rFonts w:ascii="Arial" w:hAnsi="Arial" w:cs="Arial"/>
          <w:color w:val="000000"/>
          <w:sz w:val="22"/>
          <w:szCs w:val="22"/>
        </w:rPr>
        <w:t xml:space="preserve"> is unable to obtain permission for access to an adjoining property he is to inform the Contract Administrator and await </w:t>
      </w:r>
      <w:r w:rsidR="0037482A">
        <w:rPr>
          <w:rFonts w:ascii="Arial" w:hAnsi="Arial" w:cs="Arial"/>
          <w:color w:val="000000"/>
          <w:sz w:val="22"/>
          <w:szCs w:val="22"/>
        </w:rPr>
        <w:t>their</w:t>
      </w:r>
      <w:r w:rsidRPr="00174D3A">
        <w:rPr>
          <w:rFonts w:ascii="Arial" w:hAnsi="Arial" w:cs="Arial"/>
          <w:color w:val="000000"/>
          <w:sz w:val="22"/>
          <w:szCs w:val="22"/>
        </w:rPr>
        <w:t xml:space="preserve"> further instruction.</w:t>
      </w:r>
    </w:p>
    <w:p w14:paraId="155562A7"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07B658A5" w14:textId="69481246"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indemnify the Client against any claim or action for damages on account of any unauthorised access or other misconduct of employees. Subject to the procedures and constraints set out in the </w:t>
      </w:r>
      <w:r w:rsidR="00AA7784">
        <w:rPr>
          <w:rFonts w:ascii="Arial" w:hAnsi="Arial" w:cs="Arial"/>
          <w:color w:val="000000"/>
          <w:sz w:val="22"/>
          <w:szCs w:val="22"/>
        </w:rPr>
        <w:t>Measured Term Contract</w:t>
      </w:r>
      <w:r w:rsidRPr="00174D3A">
        <w:rPr>
          <w:rFonts w:ascii="Arial" w:hAnsi="Arial" w:cs="Arial"/>
          <w:color w:val="000000"/>
          <w:sz w:val="22"/>
          <w:szCs w:val="22"/>
        </w:rPr>
        <w:t xml:space="preserve">, the </w:t>
      </w:r>
      <w:r w:rsidR="00D949AE">
        <w:rPr>
          <w:rFonts w:ascii="Arial" w:hAnsi="Arial" w:cs="Arial"/>
          <w:color w:val="000000"/>
          <w:sz w:val="22"/>
          <w:szCs w:val="22"/>
        </w:rPr>
        <w:t>Provider</w:t>
      </w:r>
      <w:r w:rsidRPr="00174D3A">
        <w:rPr>
          <w:rFonts w:ascii="Arial" w:hAnsi="Arial" w:cs="Arial"/>
          <w:color w:val="000000"/>
          <w:sz w:val="22"/>
          <w:szCs w:val="22"/>
        </w:rPr>
        <w:t xml:space="preserve"> will be given such access onto parts of the Site and Properties as may be necessary to execute the works.</w:t>
      </w:r>
    </w:p>
    <w:p w14:paraId="7973595A"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5937C05D" w14:textId="77777777" w:rsidR="00A3626F" w:rsidRPr="00174D3A" w:rsidRDefault="00A3626F" w:rsidP="006116C8">
      <w:pPr>
        <w:pStyle w:val="Heading2"/>
        <w:rPr>
          <w:rFonts w:eastAsia="Times New Roman" w:cs="Arial"/>
          <w:szCs w:val="22"/>
        </w:rPr>
      </w:pPr>
      <w:bookmarkStart w:id="51" w:name="_Toc532799261"/>
      <w:r w:rsidRPr="00174D3A">
        <w:rPr>
          <w:rFonts w:eastAsia="Times New Roman" w:cs="Arial"/>
          <w:szCs w:val="22"/>
        </w:rPr>
        <w:t>Maintaining public and private roads, footpaths and landscaped areas</w:t>
      </w:r>
      <w:bookmarkEnd w:id="51"/>
    </w:p>
    <w:p w14:paraId="4ADB9490"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4DF3DEA" w14:textId="391C260E"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without the written consent of the Contract Administrator cause any interference with the vehicular and pedestrian traffic flow along the public or other roads beyond the site boundaries and shall keep open, to the satisfaction of the Contract Administrator, all rights of way and access routes on and about the site.</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3571F89" w14:textId="1ECC4BA1"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make use of any public or other roads or footpaths for deposition of or storing plant, equipment or materials other than such plant, equipment or materials as shall, from time to time, be required for immediate use on the several sections of the work.</w:t>
      </w:r>
    </w:p>
    <w:p w14:paraId="2061A955"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DA9DE32" w14:textId="13CC713B"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be responsible for all damage to roads or streets (whether public or private) footpaths and grassed verges arising out of or in the course of or by reason of the execution of the works.  The </w:t>
      </w:r>
      <w:r w:rsidR="00D949AE">
        <w:rPr>
          <w:rFonts w:ascii="Arial" w:hAnsi="Arial" w:cs="Arial"/>
          <w:color w:val="000000"/>
          <w:sz w:val="22"/>
          <w:szCs w:val="22"/>
        </w:rPr>
        <w:t>Provider</w:t>
      </w:r>
      <w:r w:rsidRPr="00174D3A">
        <w:rPr>
          <w:rFonts w:ascii="Arial" w:hAnsi="Arial" w:cs="Arial"/>
          <w:color w:val="000000"/>
          <w:sz w:val="22"/>
          <w:szCs w:val="22"/>
        </w:rPr>
        <w:t xml:space="preserve"> shall be responsible at all times for keeping roads or streets immediately adjacent to the site of the works free from mud, dirt, rubbish etc., arising as aforesaid and for the observance of any bye-law or regulation imposed by a competent authority requiring roads or streets to be kept free from mud, dirt, rubbish etc.</w:t>
      </w:r>
    </w:p>
    <w:p w14:paraId="0D0B0F6D" w14:textId="6E0BFBD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reasonable care when executing work to avoid unnecessary disturbance and damage to the gardens, hedges, fences, outbuildings and alike and shall make good at </w:t>
      </w:r>
      <w:r w:rsidR="0037482A">
        <w:rPr>
          <w:rFonts w:ascii="Arial" w:hAnsi="Arial" w:cs="Arial"/>
          <w:color w:val="000000"/>
          <w:sz w:val="22"/>
          <w:szCs w:val="22"/>
        </w:rPr>
        <w:t>their</w:t>
      </w:r>
      <w:r w:rsidRPr="00174D3A">
        <w:rPr>
          <w:rFonts w:ascii="Arial" w:hAnsi="Arial" w:cs="Arial"/>
          <w:color w:val="000000"/>
          <w:sz w:val="22"/>
          <w:szCs w:val="22"/>
        </w:rPr>
        <w:t xml:space="preserve"> own expense any damage caused.</w:t>
      </w:r>
    </w:p>
    <w:p w14:paraId="5BD66088" w14:textId="0C0761C5"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Should the </w:t>
      </w:r>
      <w:r w:rsidR="00D949AE">
        <w:rPr>
          <w:rFonts w:ascii="Arial" w:hAnsi="Arial" w:cs="Arial"/>
          <w:color w:val="000000"/>
          <w:sz w:val="22"/>
          <w:szCs w:val="22"/>
        </w:rPr>
        <w:t>Provider</w:t>
      </w:r>
      <w:r w:rsidRPr="00174D3A">
        <w:rPr>
          <w:rFonts w:ascii="Arial" w:hAnsi="Arial" w:cs="Arial"/>
          <w:color w:val="000000"/>
          <w:sz w:val="22"/>
          <w:szCs w:val="22"/>
        </w:rPr>
        <w:t xml:space="preserve"> after due warning be in default in any way in relation to the above, the Employer will make the necessary arrangements to rectify the situation and will recover the expense thereof from the </w:t>
      </w:r>
      <w:r w:rsidR="00D949AE">
        <w:rPr>
          <w:rFonts w:ascii="Arial" w:hAnsi="Arial" w:cs="Arial"/>
          <w:color w:val="000000"/>
          <w:sz w:val="22"/>
          <w:szCs w:val="22"/>
        </w:rPr>
        <w:t>Provider</w:t>
      </w:r>
      <w:r w:rsidRPr="00174D3A">
        <w:rPr>
          <w:rFonts w:ascii="Arial" w:hAnsi="Arial" w:cs="Arial"/>
          <w:color w:val="000000"/>
          <w:sz w:val="22"/>
          <w:szCs w:val="22"/>
        </w:rPr>
        <w:t>. </w:t>
      </w:r>
    </w:p>
    <w:p w14:paraId="4A422549"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669D403A" w14:textId="77777777" w:rsidR="00A3626F" w:rsidRPr="00174D3A" w:rsidRDefault="00A3626F" w:rsidP="006116C8">
      <w:pPr>
        <w:pStyle w:val="Heading2"/>
        <w:rPr>
          <w:rFonts w:eastAsia="Times New Roman" w:cs="Arial"/>
          <w:szCs w:val="22"/>
        </w:rPr>
      </w:pPr>
      <w:bookmarkStart w:id="52" w:name="_Toc532799262"/>
      <w:r w:rsidRPr="00174D3A">
        <w:rPr>
          <w:rFonts w:eastAsia="Times New Roman" w:cs="Arial"/>
          <w:szCs w:val="22"/>
        </w:rPr>
        <w:t>Keeping Clean Carriageway and Footpaths</w:t>
      </w:r>
      <w:bookmarkEnd w:id="52"/>
      <w:r w:rsidRPr="00174D3A">
        <w:rPr>
          <w:rFonts w:eastAsia="Times New Roman" w:cs="Arial"/>
          <w:szCs w:val="22"/>
        </w:rPr>
        <w:t xml:space="preserve">  </w:t>
      </w:r>
      <w:r w:rsidRPr="00174D3A">
        <w:rPr>
          <w:rFonts w:eastAsia="Times New Roman" w:cs="Arial"/>
          <w:szCs w:val="22"/>
        </w:rPr>
        <w:tab/>
        <w:t> </w:t>
      </w:r>
      <w:r w:rsidRPr="00174D3A">
        <w:rPr>
          <w:rFonts w:eastAsia="Times New Roman" w:cs="Arial"/>
          <w:szCs w:val="22"/>
        </w:rPr>
        <w:tab/>
        <w:t> </w:t>
      </w:r>
    </w:p>
    <w:p w14:paraId="39B5E1B0"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19FF701" w14:textId="1266B552" w:rsidR="00A3626F" w:rsidRPr="00174D3A" w:rsidRDefault="00A3626F" w:rsidP="00A3626F">
      <w:pPr>
        <w:tabs>
          <w:tab w:val="left" w:pos="1073"/>
          <w:tab w:val="left" w:pos="5889"/>
          <w:tab w:val="left" w:pos="6849"/>
          <w:tab w:val="left" w:pos="7127"/>
        </w:tabs>
        <w:rPr>
          <w:rFonts w:ascii="Arial" w:hAnsi="Arial" w:cs="Arial"/>
          <w:sz w:val="22"/>
          <w:szCs w:val="22"/>
        </w:rPr>
      </w:pPr>
      <w:r w:rsidRPr="00174D3A">
        <w:rPr>
          <w:rFonts w:ascii="Arial" w:hAnsi="Arial" w:cs="Arial"/>
          <w:sz w:val="22"/>
          <w:szCs w:val="22"/>
        </w:rPr>
        <w:t xml:space="preserve">Every effort must be made to prevent excessive and undue depositing of excavated material on existing and completed or partly completed carriageways and footpaths or fouling of such surfaces in any way as a result of the works. The </w:t>
      </w:r>
      <w:r w:rsidR="00D949AE">
        <w:rPr>
          <w:rFonts w:ascii="Arial" w:hAnsi="Arial" w:cs="Arial"/>
          <w:sz w:val="22"/>
          <w:szCs w:val="22"/>
        </w:rPr>
        <w:t>Provider</w:t>
      </w:r>
      <w:r w:rsidRPr="00174D3A">
        <w:rPr>
          <w:rFonts w:ascii="Arial" w:hAnsi="Arial" w:cs="Arial"/>
          <w:sz w:val="22"/>
          <w:szCs w:val="22"/>
        </w:rPr>
        <w:t xml:space="preserve"> shall at </w:t>
      </w:r>
      <w:r w:rsidR="0037482A">
        <w:rPr>
          <w:rFonts w:ascii="Arial" w:hAnsi="Arial" w:cs="Arial"/>
          <w:sz w:val="22"/>
          <w:szCs w:val="22"/>
        </w:rPr>
        <w:t>their</w:t>
      </w:r>
      <w:r w:rsidRPr="00174D3A">
        <w:rPr>
          <w:rFonts w:ascii="Arial" w:hAnsi="Arial" w:cs="Arial"/>
          <w:sz w:val="22"/>
          <w:szCs w:val="22"/>
        </w:rPr>
        <w:t xml:space="preserve"> own expense remove all such deposited material as often as may be required by the Contract Administrator's requirements regarding such cleaning up the Contract Administrator will arrange for the work to be carried out and the </w:t>
      </w:r>
      <w:r w:rsidR="00D949AE">
        <w:rPr>
          <w:rFonts w:ascii="Arial" w:hAnsi="Arial" w:cs="Arial"/>
          <w:sz w:val="22"/>
          <w:szCs w:val="22"/>
        </w:rPr>
        <w:t>Provider</w:t>
      </w:r>
      <w:r w:rsidRPr="00174D3A">
        <w:rPr>
          <w:rFonts w:ascii="Arial" w:hAnsi="Arial" w:cs="Arial"/>
          <w:sz w:val="22"/>
          <w:szCs w:val="22"/>
        </w:rPr>
        <w:t xml:space="preserve"> shall bear the full cost thereof.</w:t>
      </w:r>
    </w:p>
    <w:p w14:paraId="40D3A194" w14:textId="77777777" w:rsidR="00A3626F" w:rsidRPr="00174D3A" w:rsidRDefault="00A3626F" w:rsidP="00A3626F">
      <w:pPr>
        <w:tabs>
          <w:tab w:val="left" w:pos="1073"/>
          <w:tab w:val="left" w:pos="5889"/>
          <w:tab w:val="left" w:pos="6849"/>
          <w:tab w:val="left" w:pos="7127"/>
        </w:tabs>
        <w:rPr>
          <w:rFonts w:ascii="Arial" w:hAnsi="Arial" w:cs="Arial"/>
          <w:sz w:val="22"/>
          <w:szCs w:val="22"/>
        </w:rPr>
      </w:pPr>
    </w:p>
    <w:p w14:paraId="11EA77CC" w14:textId="77777777" w:rsidR="00A3626F" w:rsidRPr="00174D3A" w:rsidRDefault="00A3626F" w:rsidP="006116C8">
      <w:pPr>
        <w:pStyle w:val="Heading2"/>
        <w:rPr>
          <w:rFonts w:eastAsia="Times New Roman" w:cs="Arial"/>
          <w:szCs w:val="22"/>
        </w:rPr>
      </w:pPr>
      <w:bookmarkStart w:id="53" w:name="_Toc532799263"/>
      <w:r w:rsidRPr="00174D3A">
        <w:rPr>
          <w:rFonts w:eastAsia="Times New Roman" w:cs="Arial"/>
          <w:szCs w:val="22"/>
        </w:rPr>
        <w:t>Opening Public Roads and Footpaths</w:t>
      </w:r>
      <w:bookmarkEnd w:id="53"/>
    </w:p>
    <w:p w14:paraId="6B027618"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58795E45" w14:textId="7BD5732A"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allow for obtaining permission from City of Sunderland Council to open public roads and footpaths.  All temporary reinstatement to be in accordance with the detailed requirements of the above Authority.</w:t>
      </w:r>
    </w:p>
    <w:p w14:paraId="4322581B"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179AD1E3" w14:textId="77777777" w:rsidR="00A3626F" w:rsidRPr="00174D3A" w:rsidRDefault="00A3626F" w:rsidP="006116C8">
      <w:pPr>
        <w:pStyle w:val="Heading2"/>
        <w:rPr>
          <w:rFonts w:eastAsia="Times New Roman" w:cs="Arial"/>
          <w:szCs w:val="22"/>
        </w:rPr>
      </w:pPr>
      <w:bookmarkStart w:id="54" w:name="_Toc532799264"/>
      <w:r w:rsidRPr="00174D3A">
        <w:rPr>
          <w:rFonts w:eastAsia="Times New Roman" w:cs="Arial"/>
          <w:szCs w:val="22"/>
        </w:rPr>
        <w:t>Crossings at Public Footpaths</w:t>
      </w:r>
      <w:bookmarkEnd w:id="54"/>
    </w:p>
    <w:p w14:paraId="2972AF48"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2FBB3161" w14:textId="68237441"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allow for obtaining permission from City of Sunderland Council to form crossings at public footpaths at designated points to allow access for plant, etc., and for constructing and later reinstating crossing points, all in accordance with detailed requirements of the above Authority.</w:t>
      </w:r>
    </w:p>
    <w:p w14:paraId="3B621002"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3C0CF84A" w14:textId="77777777" w:rsidR="00A3626F" w:rsidRPr="00174D3A" w:rsidRDefault="00A3626F" w:rsidP="006116C8">
      <w:pPr>
        <w:pStyle w:val="Heading2"/>
        <w:rPr>
          <w:rFonts w:eastAsia="Times New Roman" w:cs="Arial"/>
          <w:szCs w:val="22"/>
        </w:rPr>
      </w:pPr>
      <w:bookmarkStart w:id="55" w:name="_Toc532799265"/>
      <w:r w:rsidRPr="00174D3A">
        <w:rPr>
          <w:rFonts w:eastAsia="Times New Roman" w:cs="Arial"/>
          <w:szCs w:val="22"/>
        </w:rPr>
        <w:t>Maintenance of Existing Live Services (Public &amp; Private)</w:t>
      </w:r>
      <w:bookmarkEnd w:id="55"/>
    </w:p>
    <w:p w14:paraId="589E075F"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p>
    <w:p w14:paraId="418DB535" w14:textId="27D16D3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be held responsible for ensuring that no damage is caused to any existing pipes, ducts, sewers, gas, water and electricity service mains or installations, telephone cables and overhead cables by any of </w:t>
      </w:r>
      <w:r w:rsidR="0037482A">
        <w:rPr>
          <w:rFonts w:ascii="Arial" w:hAnsi="Arial" w:cs="Arial"/>
          <w:color w:val="000000"/>
          <w:sz w:val="22"/>
          <w:szCs w:val="22"/>
        </w:rPr>
        <w:t>their</w:t>
      </w:r>
      <w:r w:rsidRPr="00174D3A">
        <w:rPr>
          <w:rFonts w:ascii="Arial" w:hAnsi="Arial" w:cs="Arial"/>
          <w:color w:val="000000"/>
          <w:sz w:val="22"/>
          <w:szCs w:val="22"/>
        </w:rPr>
        <w:t xml:space="preserve"> own labour force or those of any Sub </w:t>
      </w:r>
      <w:r w:rsidR="00D949AE">
        <w:rPr>
          <w:rFonts w:ascii="Arial" w:hAnsi="Arial" w:cs="Arial"/>
          <w:color w:val="000000"/>
          <w:sz w:val="22"/>
          <w:szCs w:val="22"/>
        </w:rPr>
        <w:t>Provider</w:t>
      </w:r>
      <w:r w:rsidRPr="00174D3A">
        <w:rPr>
          <w:rFonts w:ascii="Arial" w:hAnsi="Arial" w:cs="Arial"/>
          <w:color w:val="000000"/>
          <w:sz w:val="22"/>
          <w:szCs w:val="22"/>
        </w:rPr>
        <w:t xml:space="preserve">. Any such damage shall be reported immediately and the necessary repairs carried out entirely at the </w:t>
      </w:r>
      <w:r w:rsidR="00D949AE">
        <w:rPr>
          <w:rFonts w:ascii="Arial" w:hAnsi="Arial" w:cs="Arial"/>
          <w:color w:val="000000"/>
          <w:sz w:val="22"/>
          <w:szCs w:val="22"/>
        </w:rPr>
        <w:t>Provider</w:t>
      </w:r>
      <w:r w:rsidRPr="00174D3A">
        <w:rPr>
          <w:rFonts w:ascii="Arial" w:hAnsi="Arial" w:cs="Arial"/>
          <w:color w:val="000000"/>
          <w:sz w:val="22"/>
          <w:szCs w:val="22"/>
        </w:rPr>
        <w:t xml:space="preserve">'s expense.  Before commencing site operations, the </w:t>
      </w:r>
      <w:r w:rsidR="00D949AE">
        <w:rPr>
          <w:rFonts w:ascii="Arial" w:hAnsi="Arial" w:cs="Arial"/>
          <w:color w:val="000000"/>
          <w:sz w:val="22"/>
          <w:szCs w:val="22"/>
        </w:rPr>
        <w:t>Provider</w:t>
      </w:r>
      <w:r w:rsidRPr="00174D3A">
        <w:rPr>
          <w:rFonts w:ascii="Arial" w:hAnsi="Arial" w:cs="Arial"/>
          <w:color w:val="000000"/>
          <w:sz w:val="22"/>
          <w:szCs w:val="22"/>
        </w:rPr>
        <w:t xml:space="preserve"> should ascertain from the utilities boards concerned the position of all service mains and cables and take any other steps which will minimise the risks of damage.</w:t>
      </w:r>
    </w:p>
    <w:p w14:paraId="746D8918" w14:textId="3F15F536"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b/>
      </w:r>
      <w:r w:rsidRPr="00174D3A">
        <w:rPr>
          <w:rFonts w:ascii="Arial" w:hAnsi="Arial" w:cs="Arial"/>
          <w:color w:val="000000"/>
          <w:sz w:val="22"/>
          <w:szCs w:val="22"/>
        </w:rPr>
        <w:tab/>
        <w:t> </w:t>
      </w:r>
    </w:p>
    <w:p w14:paraId="29314B91"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bookmarkStart w:id="56" w:name="_Toc532799266"/>
      <w:r w:rsidRPr="00174D3A">
        <w:rPr>
          <w:rStyle w:val="Heading2Char"/>
          <w:rFonts w:cs="Arial"/>
          <w:szCs w:val="22"/>
        </w:rPr>
        <w:t>Gas installation requirements</w:t>
      </w:r>
      <w:bookmarkEnd w:id="56"/>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32CB83D"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5A4EFB3" w14:textId="6AF8C474" w:rsidR="00A3626F" w:rsidRPr="00174D3A" w:rsidRDefault="00A3626F" w:rsidP="00A3626F">
      <w:pPr>
        <w:pStyle w:val="ListParagraph"/>
        <w:numPr>
          <w:ilvl w:val="0"/>
          <w:numId w:val="11"/>
        </w:numPr>
        <w:tabs>
          <w:tab w:val="left" w:pos="1440"/>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w:t>
      </w:r>
      <w:r w:rsidR="00D949AE">
        <w:rPr>
          <w:rFonts w:ascii="Arial" w:hAnsi="Arial" w:cs="Arial"/>
          <w:color w:val="000000"/>
          <w:sz w:val="22"/>
          <w:szCs w:val="22"/>
        </w:rPr>
        <w:t>Provider</w:t>
      </w:r>
      <w:r w:rsidRPr="00174D3A">
        <w:rPr>
          <w:rFonts w:ascii="Arial" w:hAnsi="Arial" w:cs="Arial"/>
          <w:color w:val="000000"/>
          <w:sz w:val="22"/>
          <w:szCs w:val="22"/>
        </w:rPr>
        <w:t>s and sub-</w:t>
      </w:r>
      <w:r w:rsidR="00D949AE">
        <w:rPr>
          <w:rFonts w:ascii="Arial" w:hAnsi="Arial" w:cs="Arial"/>
          <w:color w:val="000000"/>
          <w:sz w:val="22"/>
          <w:szCs w:val="22"/>
        </w:rPr>
        <w:t>Provider</w:t>
      </w:r>
      <w:r w:rsidRPr="00174D3A">
        <w:rPr>
          <w:rFonts w:ascii="Arial" w:hAnsi="Arial" w:cs="Arial"/>
          <w:color w:val="000000"/>
          <w:sz w:val="22"/>
          <w:szCs w:val="22"/>
        </w:rPr>
        <w:t>s dealing with works involving gas are to be GAS SAFE registered. </w:t>
      </w:r>
      <w:r w:rsidRPr="00174D3A">
        <w:rPr>
          <w:rFonts w:ascii="Arial" w:hAnsi="Arial" w:cs="Arial"/>
          <w:color w:val="000000"/>
          <w:sz w:val="22"/>
          <w:szCs w:val="22"/>
        </w:rPr>
        <w:tab/>
        <w:t> </w:t>
      </w:r>
    </w:p>
    <w:p w14:paraId="638C8350" w14:textId="5674622D" w:rsidR="00A3626F" w:rsidRPr="00174D3A" w:rsidRDefault="00A3626F" w:rsidP="00A3626F">
      <w:pPr>
        <w:pStyle w:val="ListParagraph"/>
        <w:numPr>
          <w:ilvl w:val="0"/>
          <w:numId w:val="11"/>
        </w:numPr>
        <w:tabs>
          <w:tab w:val="left" w:pos="1440"/>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gas fitters arriving on site are to carry a GAS SAFE registration card complete with the competencies on the reverse of the card.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0967360" w14:textId="7A03C648" w:rsidR="00A3626F" w:rsidRPr="00174D3A" w:rsidRDefault="00A3626F" w:rsidP="00A3626F">
      <w:pPr>
        <w:pStyle w:val="ListParagraph"/>
        <w:numPr>
          <w:ilvl w:val="0"/>
          <w:numId w:val="11"/>
        </w:numPr>
        <w:tabs>
          <w:tab w:val="left" w:pos="1440"/>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 copy of the GAS SAFE card including the competencies on the reverse side of the card is to be kept on site.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6D4DF26" w14:textId="255BDDED" w:rsidR="00A3626F" w:rsidRPr="00174D3A" w:rsidRDefault="00A3626F" w:rsidP="00A3626F">
      <w:pPr>
        <w:pStyle w:val="ListParagraph"/>
        <w:numPr>
          <w:ilvl w:val="0"/>
          <w:numId w:val="11"/>
        </w:numPr>
        <w:tabs>
          <w:tab w:val="left" w:pos="1440"/>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gas fitters are only carrying out the type of work for which they are qualified to do on their registration card.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F819443"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921B7EA" w14:textId="77777777" w:rsidR="00A3626F" w:rsidRPr="00174D3A" w:rsidRDefault="00A3626F" w:rsidP="006116C8">
      <w:pPr>
        <w:pStyle w:val="Heading2"/>
        <w:rPr>
          <w:rFonts w:eastAsia="Times New Roman" w:cs="Arial"/>
          <w:szCs w:val="22"/>
        </w:rPr>
      </w:pPr>
      <w:bookmarkStart w:id="57" w:name="_Toc532799267"/>
      <w:r w:rsidRPr="00174D3A">
        <w:rPr>
          <w:rFonts w:eastAsia="Times New Roman" w:cs="Arial"/>
          <w:szCs w:val="22"/>
        </w:rPr>
        <w:t>Maintain live services - Special requirements in relation to NEDL</w:t>
      </w:r>
      <w:bookmarkEnd w:id="57"/>
      <w:r w:rsidRPr="00174D3A">
        <w:rPr>
          <w:rFonts w:eastAsia="Times New Roman" w:cs="Arial"/>
          <w:szCs w:val="22"/>
        </w:rPr>
        <w:t> </w:t>
      </w:r>
      <w:r w:rsidRPr="00174D3A">
        <w:rPr>
          <w:rFonts w:eastAsia="Times New Roman" w:cs="Arial"/>
          <w:szCs w:val="22"/>
        </w:rPr>
        <w:tab/>
        <w:t> </w:t>
      </w:r>
      <w:r w:rsidRPr="00174D3A">
        <w:rPr>
          <w:rFonts w:eastAsia="Times New Roman" w:cs="Arial"/>
          <w:szCs w:val="22"/>
        </w:rPr>
        <w:tab/>
        <w:t> </w:t>
      </w:r>
    </w:p>
    <w:p w14:paraId="7D99634C" w14:textId="77777777" w:rsidR="00A3626F" w:rsidRPr="00174D3A" w:rsidRDefault="00A3626F" w:rsidP="00A3626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0834BE8" w14:textId="33190FF1"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In these Special Requirements the following expressions shall have the meanings assigned to them:</w:t>
      </w:r>
    </w:p>
    <w:p w14:paraId="4803A8F8"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lastRenderedPageBreak/>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F7619F2" w14:textId="4A307574" w:rsidR="00A3626F" w:rsidRPr="00174D3A" w:rsidRDefault="00A3626F" w:rsidP="007B37A2">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"Board" means the Central Electricity Generating Board and/or the Area Electricity Board(s)</w:t>
      </w:r>
    </w:p>
    <w:p w14:paraId="667B87D6" w14:textId="0F8CB59F" w:rsidR="007B37A2" w:rsidRPr="00174D3A" w:rsidRDefault="00A3626F" w:rsidP="007B37A2">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"Board's Engineer's means the District Manager of the Generating Board and/or the Area Board concerned or </w:t>
      </w:r>
      <w:r w:rsidR="0037482A">
        <w:rPr>
          <w:rFonts w:ascii="Arial" w:hAnsi="Arial" w:cs="Arial"/>
          <w:color w:val="000000"/>
          <w:sz w:val="22"/>
          <w:szCs w:val="22"/>
        </w:rPr>
        <w:t>their</w:t>
      </w:r>
      <w:r w:rsidR="007B37A2" w:rsidRPr="00174D3A">
        <w:rPr>
          <w:rFonts w:ascii="Arial" w:hAnsi="Arial" w:cs="Arial"/>
          <w:color w:val="000000"/>
          <w:sz w:val="22"/>
          <w:szCs w:val="22"/>
        </w:rPr>
        <w:t xml:space="preserve"> nominated representative. </w:t>
      </w:r>
    </w:p>
    <w:p w14:paraId="2BFA8258" w14:textId="2C170A84" w:rsidR="00A3626F" w:rsidRPr="00174D3A" w:rsidRDefault="00A3626F" w:rsidP="007B37A2">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"Plant or equipment" means any plant equipment gear machinery apparatus or appliance or any part thereof as defined in the Construction (General Provisions) Regulations 1961 and the Construction (Lifting Operations) Regulations 1961.</w:t>
      </w:r>
    </w:p>
    <w:p w14:paraId="44674169" w14:textId="77777777" w:rsidR="00A3626F" w:rsidRPr="00174D3A" w:rsidRDefault="00A3626F" w:rsidP="00A3626F">
      <w:pPr>
        <w:pStyle w:val="ListParagraph"/>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8453202" w14:textId="3BAB579C"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work should be carried out to conform </w:t>
      </w:r>
      <w:r w:rsidR="0037608A" w:rsidRPr="00174D3A">
        <w:rPr>
          <w:rFonts w:ascii="Arial" w:hAnsi="Arial" w:cs="Arial"/>
          <w:color w:val="000000"/>
          <w:sz w:val="22"/>
          <w:szCs w:val="22"/>
        </w:rPr>
        <w:t>to</w:t>
      </w:r>
      <w:r w:rsidRPr="00174D3A">
        <w:rPr>
          <w:rFonts w:ascii="Arial" w:hAnsi="Arial" w:cs="Arial"/>
          <w:color w:val="000000"/>
          <w:sz w:val="22"/>
          <w:szCs w:val="22"/>
        </w:rPr>
        <w:t xml:space="preserve"> the Requirements of the Health &amp; Safety Executive Guidance Note No. G.S. 6 "Avoidance of Danger from Overhead Electric Cables" and the National Joint Utilities group document "Recommendations on the Avoidance of Danger from underground Electricity Cables".</w:t>
      </w:r>
    </w:p>
    <w:p w14:paraId="219C60E7"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073E4029" w14:textId="76205AAE"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Except under such restrictions as the Board's Engineer may impose for the safety of persons and the protection of property a distance of 15 metres shall be maintained at all times between any part of any plant or equipment or anything connected to such plant and equipment (e.g. the jib of a crane hoist rope load etc.) and any part of the Board's electric lines where these lines are carried on steel towers or a distance of 9 metres where the lines are carried out wood poles. Excavation spoil must not be dumped or accumulated so as to the cause infringement of these distances. The permission of the Board's engineers must be obtained in writing before plant or equipment is operated or work of any kind is carried out within the above distances.</w:t>
      </w:r>
    </w:p>
    <w:p w14:paraId="38036E31" w14:textId="77777777" w:rsidR="007B37A2" w:rsidRPr="00FF25A9" w:rsidRDefault="007B37A2" w:rsidP="00FF25A9">
      <w:pPr>
        <w:rPr>
          <w:rFonts w:ascii="Arial" w:hAnsi="Arial" w:cs="Arial"/>
          <w:sz w:val="22"/>
          <w:szCs w:val="22"/>
        </w:rPr>
      </w:pPr>
    </w:p>
    <w:p w14:paraId="75941567" w14:textId="59650356" w:rsidR="007B37A2" w:rsidRPr="00FF25A9" w:rsidRDefault="00A3626F" w:rsidP="00FF25A9">
      <w:pPr>
        <w:rPr>
          <w:rFonts w:ascii="Arial" w:hAnsi="Arial" w:cs="Arial"/>
          <w:sz w:val="22"/>
          <w:szCs w:val="22"/>
        </w:rPr>
      </w:pPr>
      <w:r w:rsidRPr="00FF25A9">
        <w:rPr>
          <w:rFonts w:ascii="Arial" w:hAnsi="Arial" w:cs="Arial"/>
          <w:sz w:val="22"/>
          <w:szCs w:val="22"/>
        </w:rPr>
        <w:t xml:space="preserve">The </w:t>
      </w:r>
      <w:r w:rsidR="00D949AE">
        <w:rPr>
          <w:rFonts w:ascii="Arial" w:hAnsi="Arial" w:cs="Arial"/>
          <w:sz w:val="22"/>
          <w:szCs w:val="22"/>
        </w:rPr>
        <w:t>Provider</w:t>
      </w:r>
      <w:r w:rsidRPr="00FF25A9">
        <w:rPr>
          <w:rFonts w:ascii="Arial" w:hAnsi="Arial" w:cs="Arial"/>
          <w:sz w:val="22"/>
          <w:szCs w:val="22"/>
        </w:rPr>
        <w:t xml:space="preserve"> shall give at least fourteen days’ not</w:t>
      </w:r>
      <w:r w:rsidR="007B37A2" w:rsidRPr="00FF25A9">
        <w:rPr>
          <w:rFonts w:ascii="Arial" w:hAnsi="Arial" w:cs="Arial"/>
          <w:sz w:val="22"/>
          <w:szCs w:val="22"/>
        </w:rPr>
        <w:t>ice to the Board’s Engineers of</w:t>
      </w:r>
    </w:p>
    <w:p w14:paraId="78B363CE" w14:textId="77777777" w:rsidR="007B37A2" w:rsidRPr="00FF25A9" w:rsidRDefault="00A3626F" w:rsidP="00FF25A9">
      <w:pPr>
        <w:rPr>
          <w:rFonts w:ascii="Arial" w:hAnsi="Arial" w:cs="Arial"/>
          <w:sz w:val="22"/>
          <w:szCs w:val="22"/>
        </w:rPr>
      </w:pPr>
      <w:r w:rsidRPr="00FF25A9">
        <w:rPr>
          <w:rFonts w:ascii="Arial" w:hAnsi="Arial" w:cs="Arial"/>
          <w:sz w:val="22"/>
          <w:szCs w:val="22"/>
        </w:rPr>
        <w:t xml:space="preserve">the dates upon which it is intended to operate plant or equipment or carry out any </w:t>
      </w:r>
    </w:p>
    <w:p w14:paraId="1FAB62A3" w14:textId="7E9E897E" w:rsidR="00A3626F" w:rsidRPr="00FF25A9" w:rsidRDefault="00A3626F" w:rsidP="00FF25A9">
      <w:pPr>
        <w:rPr>
          <w:rFonts w:ascii="Arial" w:hAnsi="Arial" w:cs="Arial"/>
          <w:sz w:val="22"/>
          <w:szCs w:val="22"/>
        </w:rPr>
      </w:pPr>
      <w:r w:rsidRPr="00FF25A9">
        <w:rPr>
          <w:rFonts w:ascii="Arial" w:hAnsi="Arial" w:cs="Arial"/>
          <w:sz w:val="22"/>
          <w:szCs w:val="22"/>
        </w:rPr>
        <w:t xml:space="preserve">work for which permission has been given by the Board’s Engineers under </w:t>
      </w:r>
      <w:r w:rsidR="007B37A2" w:rsidRPr="00FF25A9">
        <w:rPr>
          <w:rFonts w:ascii="Arial" w:hAnsi="Arial" w:cs="Arial"/>
          <w:sz w:val="22"/>
          <w:szCs w:val="22"/>
        </w:rPr>
        <w:t xml:space="preserve">the previous </w:t>
      </w:r>
      <w:r w:rsidRPr="00FF25A9">
        <w:rPr>
          <w:rFonts w:ascii="Arial" w:hAnsi="Arial" w:cs="Arial"/>
          <w:sz w:val="22"/>
          <w:szCs w:val="22"/>
        </w:rPr>
        <w:t>paragraph.  Such operations or work shall only be carried out in the presence</w:t>
      </w:r>
      <w:r w:rsidR="007B37A2" w:rsidRPr="00FF25A9">
        <w:rPr>
          <w:rFonts w:ascii="Arial" w:hAnsi="Arial" w:cs="Arial"/>
          <w:sz w:val="22"/>
          <w:szCs w:val="22"/>
        </w:rPr>
        <w:t xml:space="preserve"> </w:t>
      </w:r>
      <w:r w:rsidRPr="00FF25A9">
        <w:rPr>
          <w:rFonts w:ascii="Arial" w:hAnsi="Arial" w:cs="Arial"/>
          <w:sz w:val="22"/>
          <w:szCs w:val="22"/>
        </w:rPr>
        <w:t>of the Board’s Engineers unless notice shall have been obtained in writing from the Board’s Engineers that they do not require to be present.</w:t>
      </w:r>
    </w:p>
    <w:p w14:paraId="0CF3D2AC" w14:textId="77777777" w:rsidR="00A3626F" w:rsidRPr="00FF25A9" w:rsidRDefault="00A3626F" w:rsidP="00FF25A9">
      <w:pPr>
        <w:rPr>
          <w:rFonts w:ascii="Arial" w:hAnsi="Arial" w:cs="Arial"/>
          <w:sz w:val="22"/>
          <w:szCs w:val="22"/>
        </w:rPr>
      </w:pPr>
      <w:r w:rsidRPr="00FF25A9">
        <w:rPr>
          <w:rFonts w:ascii="Arial" w:hAnsi="Arial" w:cs="Arial"/>
          <w:sz w:val="22"/>
          <w:szCs w:val="22"/>
        </w:rPr>
        <w:tab/>
        <w:t> </w:t>
      </w:r>
      <w:r w:rsidRPr="00FF25A9">
        <w:rPr>
          <w:rFonts w:ascii="Arial" w:hAnsi="Arial" w:cs="Arial"/>
          <w:sz w:val="22"/>
          <w:szCs w:val="22"/>
        </w:rPr>
        <w:tab/>
        <w:t> </w:t>
      </w:r>
      <w:r w:rsidRPr="00FF25A9">
        <w:rPr>
          <w:rFonts w:ascii="Arial" w:hAnsi="Arial" w:cs="Arial"/>
          <w:sz w:val="22"/>
          <w:szCs w:val="22"/>
        </w:rPr>
        <w:tab/>
        <w:t> </w:t>
      </w:r>
    </w:p>
    <w:p w14:paraId="5826CACA" w14:textId="77777777" w:rsidR="007B37A2" w:rsidRPr="00FF25A9" w:rsidRDefault="00A3626F" w:rsidP="00FF25A9">
      <w:pPr>
        <w:rPr>
          <w:rFonts w:ascii="Arial" w:hAnsi="Arial" w:cs="Arial"/>
          <w:sz w:val="22"/>
          <w:szCs w:val="22"/>
        </w:rPr>
      </w:pPr>
      <w:r w:rsidRPr="00FF25A9">
        <w:rPr>
          <w:rFonts w:ascii="Arial" w:hAnsi="Arial" w:cs="Arial"/>
          <w:sz w:val="22"/>
          <w:szCs w:val="22"/>
        </w:rPr>
        <w:t>In the event of the Board requiring work to be ex</w:t>
      </w:r>
      <w:r w:rsidR="007B37A2" w:rsidRPr="00FF25A9">
        <w:rPr>
          <w:rFonts w:ascii="Arial" w:hAnsi="Arial" w:cs="Arial"/>
          <w:sz w:val="22"/>
          <w:szCs w:val="22"/>
        </w:rPr>
        <w:t>ecuted on the overhead electric</w:t>
      </w:r>
    </w:p>
    <w:p w14:paraId="718E26C1" w14:textId="47038F88" w:rsidR="007B37A2" w:rsidRPr="00FF25A9" w:rsidRDefault="00A3626F" w:rsidP="00FF25A9">
      <w:pPr>
        <w:rPr>
          <w:rFonts w:ascii="Arial" w:hAnsi="Arial" w:cs="Arial"/>
          <w:sz w:val="22"/>
          <w:szCs w:val="22"/>
        </w:rPr>
      </w:pPr>
      <w:r w:rsidRPr="00FF25A9">
        <w:rPr>
          <w:rFonts w:ascii="Arial" w:hAnsi="Arial" w:cs="Arial"/>
          <w:sz w:val="22"/>
          <w:szCs w:val="22"/>
        </w:rPr>
        <w:t xml:space="preserve">lines or supports during the period of the </w:t>
      </w:r>
      <w:r w:rsidR="00AA7784">
        <w:rPr>
          <w:rFonts w:ascii="Arial" w:hAnsi="Arial" w:cs="Arial"/>
          <w:sz w:val="22"/>
          <w:szCs w:val="22"/>
        </w:rPr>
        <w:t>Measured Term Contract</w:t>
      </w:r>
      <w:r w:rsidRPr="00FF25A9">
        <w:rPr>
          <w:rFonts w:ascii="Arial" w:hAnsi="Arial" w:cs="Arial"/>
          <w:sz w:val="22"/>
          <w:szCs w:val="22"/>
        </w:rPr>
        <w:t xml:space="preserve"> the </w:t>
      </w:r>
      <w:r w:rsidR="00D949AE">
        <w:rPr>
          <w:rFonts w:ascii="Arial" w:hAnsi="Arial" w:cs="Arial"/>
          <w:sz w:val="22"/>
          <w:szCs w:val="22"/>
        </w:rPr>
        <w:t>Provider</w:t>
      </w:r>
      <w:r w:rsidRPr="00FF25A9">
        <w:rPr>
          <w:rFonts w:ascii="Arial" w:hAnsi="Arial" w:cs="Arial"/>
          <w:sz w:val="22"/>
          <w:szCs w:val="22"/>
        </w:rPr>
        <w:t xml:space="preserve"> </w:t>
      </w:r>
    </w:p>
    <w:p w14:paraId="244266FD" w14:textId="4CFB60E1" w:rsidR="007B37A2" w:rsidRPr="00FF25A9" w:rsidRDefault="00A3626F" w:rsidP="00FF25A9">
      <w:pPr>
        <w:rPr>
          <w:rFonts w:ascii="Arial" w:hAnsi="Arial" w:cs="Arial"/>
          <w:sz w:val="22"/>
          <w:szCs w:val="22"/>
        </w:rPr>
      </w:pPr>
      <w:r w:rsidRPr="00FF25A9">
        <w:rPr>
          <w:rFonts w:ascii="Arial" w:hAnsi="Arial" w:cs="Arial"/>
          <w:sz w:val="22"/>
          <w:szCs w:val="22"/>
        </w:rPr>
        <w:t xml:space="preserve">shall afford all facilities to the Board or its </w:t>
      </w:r>
      <w:r w:rsidR="00D949AE">
        <w:rPr>
          <w:rFonts w:ascii="Arial" w:hAnsi="Arial" w:cs="Arial"/>
          <w:sz w:val="22"/>
          <w:szCs w:val="22"/>
        </w:rPr>
        <w:t>Provider</w:t>
      </w:r>
      <w:r w:rsidRPr="00FF25A9">
        <w:rPr>
          <w:rFonts w:ascii="Arial" w:hAnsi="Arial" w:cs="Arial"/>
          <w:sz w:val="22"/>
          <w:szCs w:val="22"/>
        </w:rPr>
        <w:t xml:space="preserve">s and the </w:t>
      </w:r>
      <w:r w:rsidR="00D949AE">
        <w:rPr>
          <w:rFonts w:ascii="Arial" w:hAnsi="Arial" w:cs="Arial"/>
          <w:sz w:val="22"/>
          <w:szCs w:val="22"/>
        </w:rPr>
        <w:t>Provider</w:t>
      </w:r>
      <w:r w:rsidRPr="00FF25A9">
        <w:rPr>
          <w:rFonts w:ascii="Arial" w:hAnsi="Arial" w:cs="Arial"/>
          <w:sz w:val="22"/>
          <w:szCs w:val="22"/>
        </w:rPr>
        <w:t xml:space="preserve"> shall </w:t>
      </w:r>
    </w:p>
    <w:p w14:paraId="1AAC5F11" w14:textId="03DF5097" w:rsidR="007B37A2" w:rsidRPr="00FF25A9" w:rsidRDefault="00A3626F" w:rsidP="00FF25A9">
      <w:pPr>
        <w:rPr>
          <w:rFonts w:ascii="Arial" w:hAnsi="Arial" w:cs="Arial"/>
          <w:sz w:val="22"/>
          <w:szCs w:val="22"/>
        </w:rPr>
      </w:pPr>
      <w:r w:rsidRPr="00FF25A9">
        <w:rPr>
          <w:rFonts w:ascii="Arial" w:hAnsi="Arial" w:cs="Arial"/>
          <w:sz w:val="22"/>
          <w:szCs w:val="22"/>
        </w:rPr>
        <w:t xml:space="preserve">amend </w:t>
      </w:r>
      <w:r w:rsidR="0037482A" w:rsidRPr="00FF25A9">
        <w:rPr>
          <w:rFonts w:ascii="Arial" w:hAnsi="Arial" w:cs="Arial"/>
          <w:sz w:val="22"/>
          <w:szCs w:val="22"/>
        </w:rPr>
        <w:t>their</w:t>
      </w:r>
      <w:r w:rsidRPr="00FF25A9">
        <w:rPr>
          <w:rFonts w:ascii="Arial" w:hAnsi="Arial" w:cs="Arial"/>
          <w:sz w:val="22"/>
          <w:szCs w:val="22"/>
        </w:rPr>
        <w:t xml:space="preserve"> programme of working to suit any and all requirements of the Board </w:t>
      </w:r>
    </w:p>
    <w:p w14:paraId="00E5C098" w14:textId="61C7C725" w:rsidR="00A3626F" w:rsidRPr="00FF25A9" w:rsidRDefault="00A3626F" w:rsidP="00FF25A9">
      <w:pPr>
        <w:rPr>
          <w:rFonts w:ascii="Arial" w:hAnsi="Arial" w:cs="Arial"/>
          <w:sz w:val="22"/>
          <w:szCs w:val="22"/>
        </w:rPr>
      </w:pPr>
      <w:r w:rsidRPr="00FF25A9">
        <w:rPr>
          <w:rFonts w:ascii="Arial" w:hAnsi="Arial" w:cs="Arial"/>
          <w:sz w:val="22"/>
          <w:szCs w:val="22"/>
        </w:rPr>
        <w:t>during such period of working.</w:t>
      </w:r>
    </w:p>
    <w:p w14:paraId="091A2BDD" w14:textId="77777777" w:rsidR="00A3626F" w:rsidRPr="00FF25A9" w:rsidRDefault="00A3626F" w:rsidP="00FF25A9">
      <w:pPr>
        <w:rPr>
          <w:rFonts w:ascii="Arial" w:hAnsi="Arial" w:cs="Arial"/>
          <w:sz w:val="22"/>
          <w:szCs w:val="22"/>
        </w:rPr>
      </w:pPr>
    </w:p>
    <w:p w14:paraId="58AE4D07" w14:textId="0A1A403A" w:rsidR="007B37A2" w:rsidRPr="00FF25A9" w:rsidRDefault="00A3626F" w:rsidP="00FF25A9">
      <w:pPr>
        <w:rPr>
          <w:rFonts w:ascii="Arial" w:hAnsi="Arial" w:cs="Arial"/>
          <w:sz w:val="22"/>
          <w:szCs w:val="22"/>
        </w:rPr>
      </w:pPr>
      <w:r w:rsidRPr="00FF25A9">
        <w:rPr>
          <w:rFonts w:ascii="Arial" w:hAnsi="Arial" w:cs="Arial"/>
          <w:sz w:val="22"/>
          <w:szCs w:val="22"/>
        </w:rPr>
        <w:t xml:space="preserve">The </w:t>
      </w:r>
      <w:r w:rsidR="00D949AE">
        <w:rPr>
          <w:rFonts w:ascii="Arial" w:hAnsi="Arial" w:cs="Arial"/>
          <w:sz w:val="22"/>
          <w:szCs w:val="22"/>
        </w:rPr>
        <w:t>Provider</w:t>
      </w:r>
      <w:r w:rsidRPr="00FF25A9">
        <w:rPr>
          <w:rFonts w:ascii="Arial" w:hAnsi="Arial" w:cs="Arial"/>
          <w:sz w:val="22"/>
          <w:szCs w:val="22"/>
        </w:rPr>
        <w:t xml:space="preserve"> shall consult the Board's Engineer</w:t>
      </w:r>
      <w:r w:rsidR="007B37A2" w:rsidRPr="00FF25A9">
        <w:rPr>
          <w:rFonts w:ascii="Arial" w:hAnsi="Arial" w:cs="Arial"/>
          <w:sz w:val="22"/>
          <w:szCs w:val="22"/>
        </w:rPr>
        <w:t>s as early as possible and such</w:t>
      </w:r>
    </w:p>
    <w:p w14:paraId="42B77BFF" w14:textId="77777777" w:rsidR="007B37A2" w:rsidRPr="00FF25A9" w:rsidRDefault="00A3626F" w:rsidP="00FF25A9">
      <w:pPr>
        <w:rPr>
          <w:rFonts w:ascii="Arial" w:hAnsi="Arial" w:cs="Arial"/>
          <w:sz w:val="22"/>
          <w:szCs w:val="22"/>
        </w:rPr>
      </w:pPr>
      <w:r w:rsidRPr="00FF25A9">
        <w:rPr>
          <w:rFonts w:ascii="Arial" w:hAnsi="Arial" w:cs="Arial"/>
          <w:sz w:val="22"/>
          <w:szCs w:val="22"/>
        </w:rPr>
        <w:t xml:space="preserve">consultation shall not be less than fourteen days before it is proposed to </w:t>
      </w:r>
    </w:p>
    <w:p w14:paraId="2E91357E" w14:textId="77777777" w:rsidR="007B37A2" w:rsidRPr="00FF25A9" w:rsidRDefault="00A3626F" w:rsidP="00FF25A9">
      <w:pPr>
        <w:rPr>
          <w:rFonts w:ascii="Arial" w:hAnsi="Arial" w:cs="Arial"/>
          <w:sz w:val="22"/>
          <w:szCs w:val="22"/>
        </w:rPr>
      </w:pPr>
      <w:r w:rsidRPr="00FF25A9">
        <w:rPr>
          <w:rFonts w:ascii="Arial" w:hAnsi="Arial" w:cs="Arial"/>
          <w:sz w:val="22"/>
          <w:szCs w:val="22"/>
        </w:rPr>
        <w:t xml:space="preserve">commence work to ascertain whether any underground electricity cables or </w:t>
      </w:r>
    </w:p>
    <w:p w14:paraId="792C74BE" w14:textId="310B2478" w:rsidR="007B37A2" w:rsidRPr="00FF25A9" w:rsidRDefault="00A3626F" w:rsidP="00FF25A9">
      <w:pPr>
        <w:rPr>
          <w:rFonts w:ascii="Arial" w:hAnsi="Arial" w:cs="Arial"/>
          <w:sz w:val="22"/>
          <w:szCs w:val="22"/>
        </w:rPr>
      </w:pPr>
      <w:r w:rsidRPr="00FF25A9">
        <w:rPr>
          <w:rFonts w:ascii="Arial" w:hAnsi="Arial" w:cs="Arial"/>
          <w:sz w:val="22"/>
          <w:szCs w:val="22"/>
        </w:rPr>
        <w:t xml:space="preserve">apparatus will be affected by the proposed work in which event the </w:t>
      </w:r>
      <w:r w:rsidR="00D949AE">
        <w:rPr>
          <w:rFonts w:ascii="Arial" w:hAnsi="Arial" w:cs="Arial"/>
          <w:sz w:val="22"/>
          <w:szCs w:val="22"/>
        </w:rPr>
        <w:t>Provider</w:t>
      </w:r>
      <w:r w:rsidRPr="00FF25A9">
        <w:rPr>
          <w:rFonts w:ascii="Arial" w:hAnsi="Arial" w:cs="Arial"/>
          <w:sz w:val="22"/>
          <w:szCs w:val="22"/>
        </w:rPr>
        <w:t xml:space="preserve"> </w:t>
      </w:r>
    </w:p>
    <w:p w14:paraId="1EADF99A" w14:textId="77777777" w:rsidR="007B37A2" w:rsidRPr="00FF25A9" w:rsidRDefault="00A3626F" w:rsidP="00FF25A9">
      <w:pPr>
        <w:rPr>
          <w:rFonts w:ascii="Arial" w:hAnsi="Arial" w:cs="Arial"/>
          <w:sz w:val="22"/>
          <w:szCs w:val="22"/>
        </w:rPr>
      </w:pPr>
      <w:r w:rsidRPr="00FF25A9">
        <w:rPr>
          <w:rFonts w:ascii="Arial" w:hAnsi="Arial" w:cs="Arial"/>
          <w:sz w:val="22"/>
          <w:szCs w:val="22"/>
        </w:rPr>
        <w:t xml:space="preserve">shall make all necessary arrangement with the Board's Engineer to safeguard the </w:t>
      </w:r>
    </w:p>
    <w:p w14:paraId="4C1169F1" w14:textId="134D43FE" w:rsidR="00A3626F" w:rsidRPr="00FF25A9" w:rsidRDefault="00A3626F" w:rsidP="00FF25A9">
      <w:pPr>
        <w:rPr>
          <w:rFonts w:ascii="Arial" w:hAnsi="Arial" w:cs="Arial"/>
          <w:sz w:val="22"/>
          <w:szCs w:val="22"/>
        </w:rPr>
      </w:pPr>
      <w:r w:rsidRPr="00FF25A9">
        <w:rPr>
          <w:rFonts w:ascii="Arial" w:hAnsi="Arial" w:cs="Arial"/>
          <w:sz w:val="22"/>
          <w:szCs w:val="22"/>
        </w:rPr>
        <w:t>cables or apparatus.</w:t>
      </w:r>
    </w:p>
    <w:p w14:paraId="16DBDD50" w14:textId="77777777" w:rsidR="007B37A2" w:rsidRPr="00FF25A9" w:rsidRDefault="007B37A2" w:rsidP="00FF25A9">
      <w:pPr>
        <w:rPr>
          <w:rFonts w:ascii="Arial" w:hAnsi="Arial" w:cs="Arial"/>
          <w:sz w:val="22"/>
          <w:szCs w:val="22"/>
        </w:rPr>
      </w:pPr>
    </w:p>
    <w:p w14:paraId="641D8F5F" w14:textId="77777777" w:rsidR="007B37A2" w:rsidRPr="00FF25A9" w:rsidRDefault="00A3626F" w:rsidP="00FF25A9">
      <w:pPr>
        <w:rPr>
          <w:rFonts w:ascii="Arial" w:hAnsi="Arial" w:cs="Arial"/>
          <w:sz w:val="22"/>
          <w:szCs w:val="22"/>
        </w:rPr>
      </w:pPr>
      <w:r w:rsidRPr="00FF25A9">
        <w:rPr>
          <w:rFonts w:ascii="Arial" w:hAnsi="Arial" w:cs="Arial"/>
          <w:sz w:val="22"/>
          <w:szCs w:val="22"/>
        </w:rPr>
        <w:t>Work should not be carried out in the immediate</w:t>
      </w:r>
      <w:r w:rsidR="007B37A2" w:rsidRPr="00FF25A9">
        <w:rPr>
          <w:rFonts w:ascii="Arial" w:hAnsi="Arial" w:cs="Arial"/>
          <w:sz w:val="22"/>
          <w:szCs w:val="22"/>
        </w:rPr>
        <w:t xml:space="preserve"> vicinity of the overhead lines</w:t>
      </w:r>
    </w:p>
    <w:p w14:paraId="18CF69EE" w14:textId="06C77340" w:rsidR="007B37A2" w:rsidRPr="00FF25A9" w:rsidRDefault="00A3626F" w:rsidP="00FF25A9">
      <w:pPr>
        <w:rPr>
          <w:rFonts w:ascii="Arial" w:hAnsi="Arial" w:cs="Arial"/>
          <w:sz w:val="22"/>
          <w:szCs w:val="22"/>
        </w:rPr>
      </w:pPr>
      <w:r w:rsidRPr="00FF25A9">
        <w:rPr>
          <w:rFonts w:ascii="Arial" w:hAnsi="Arial" w:cs="Arial"/>
          <w:sz w:val="22"/>
          <w:szCs w:val="22"/>
        </w:rPr>
        <w:t xml:space="preserve">during periods of poor visibility. If </w:t>
      </w:r>
      <w:r w:rsidR="000A5454" w:rsidRPr="00FF25A9">
        <w:rPr>
          <w:rFonts w:ascii="Arial" w:hAnsi="Arial" w:cs="Arial"/>
          <w:sz w:val="22"/>
          <w:szCs w:val="22"/>
        </w:rPr>
        <w:t>this</w:t>
      </w:r>
      <w:r w:rsidRPr="00FF25A9">
        <w:rPr>
          <w:rFonts w:ascii="Arial" w:hAnsi="Arial" w:cs="Arial"/>
          <w:sz w:val="22"/>
          <w:szCs w:val="22"/>
        </w:rPr>
        <w:t xml:space="preserve"> is not reasonably practicable additional </w:t>
      </w:r>
    </w:p>
    <w:p w14:paraId="1CC6992A" w14:textId="77777777" w:rsidR="007B37A2" w:rsidRPr="00FF25A9" w:rsidRDefault="00A3626F" w:rsidP="00FF25A9">
      <w:pPr>
        <w:rPr>
          <w:rFonts w:ascii="Arial" w:hAnsi="Arial" w:cs="Arial"/>
          <w:sz w:val="22"/>
          <w:szCs w:val="22"/>
        </w:rPr>
      </w:pPr>
      <w:r w:rsidRPr="00FF25A9">
        <w:rPr>
          <w:rFonts w:ascii="Arial" w:hAnsi="Arial" w:cs="Arial"/>
          <w:sz w:val="22"/>
          <w:szCs w:val="22"/>
        </w:rPr>
        <w:t xml:space="preserve">precautions must be taken to ensure maintenance of the appropriate safety </w:t>
      </w:r>
    </w:p>
    <w:p w14:paraId="2EF4A51E" w14:textId="09EE911D" w:rsidR="00A3626F" w:rsidRPr="00FF25A9" w:rsidRDefault="00A3626F" w:rsidP="00FF25A9">
      <w:pPr>
        <w:rPr>
          <w:rFonts w:ascii="Arial" w:hAnsi="Arial" w:cs="Arial"/>
          <w:sz w:val="22"/>
          <w:szCs w:val="22"/>
        </w:rPr>
      </w:pPr>
      <w:r w:rsidRPr="00FF25A9">
        <w:rPr>
          <w:rFonts w:ascii="Arial" w:hAnsi="Arial" w:cs="Arial"/>
          <w:sz w:val="22"/>
          <w:szCs w:val="22"/>
        </w:rPr>
        <w:t>clearance.</w:t>
      </w:r>
    </w:p>
    <w:p w14:paraId="7A6F331B"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24773183" w14:textId="1E67CE56" w:rsidR="007B37A2"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above requirements will not relieve the </w:t>
      </w:r>
      <w:r w:rsidR="00D949AE">
        <w:rPr>
          <w:rFonts w:ascii="Arial" w:hAnsi="Arial" w:cs="Arial"/>
          <w:color w:val="000000"/>
          <w:sz w:val="22"/>
          <w:szCs w:val="22"/>
        </w:rPr>
        <w:t>Provider</w:t>
      </w:r>
      <w:r w:rsidRPr="00174D3A">
        <w:rPr>
          <w:rFonts w:ascii="Arial" w:hAnsi="Arial" w:cs="Arial"/>
          <w:color w:val="000000"/>
          <w:sz w:val="22"/>
          <w:szCs w:val="22"/>
        </w:rPr>
        <w:t xml:space="preserve"> of any responsibility for taking every precaution to avoid risk to persons or damage to property including compliance with Regulation 44 (2) of the Construction (General Provisions) Regulations 1961.</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007B37A2" w:rsidRPr="00174D3A">
        <w:rPr>
          <w:rFonts w:ascii="Arial" w:hAnsi="Arial" w:cs="Arial"/>
          <w:color w:val="000000"/>
          <w:sz w:val="22"/>
          <w:szCs w:val="22"/>
        </w:rPr>
        <w:t> </w:t>
      </w:r>
      <w:r w:rsidR="007B37A2" w:rsidRPr="00174D3A">
        <w:rPr>
          <w:rFonts w:ascii="Arial" w:hAnsi="Arial" w:cs="Arial"/>
          <w:color w:val="000000"/>
          <w:sz w:val="22"/>
          <w:szCs w:val="22"/>
        </w:rPr>
        <w:tab/>
        <w:t> </w:t>
      </w:r>
      <w:r w:rsidR="007B37A2" w:rsidRPr="00174D3A">
        <w:rPr>
          <w:rFonts w:ascii="Arial" w:hAnsi="Arial" w:cs="Arial"/>
          <w:color w:val="000000"/>
          <w:sz w:val="22"/>
          <w:szCs w:val="22"/>
        </w:rPr>
        <w:tab/>
        <w:t> </w:t>
      </w:r>
      <w:r w:rsidR="007B37A2" w:rsidRPr="00174D3A">
        <w:rPr>
          <w:rFonts w:ascii="Arial" w:hAnsi="Arial" w:cs="Arial"/>
          <w:color w:val="000000"/>
          <w:sz w:val="22"/>
          <w:szCs w:val="22"/>
        </w:rPr>
        <w:tab/>
      </w:r>
    </w:p>
    <w:p w14:paraId="6AB5B70E" w14:textId="7867D14F"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In order to comply with the above requirements, the </w:t>
      </w:r>
      <w:r w:rsidR="00D949AE">
        <w:rPr>
          <w:rFonts w:ascii="Arial" w:hAnsi="Arial" w:cs="Arial"/>
          <w:color w:val="000000"/>
          <w:sz w:val="22"/>
          <w:szCs w:val="22"/>
        </w:rPr>
        <w:t>Provider</w:t>
      </w:r>
      <w:r w:rsidRPr="00174D3A">
        <w:rPr>
          <w:rFonts w:ascii="Arial" w:hAnsi="Arial" w:cs="Arial"/>
          <w:color w:val="000000"/>
          <w:sz w:val="22"/>
          <w:szCs w:val="22"/>
        </w:rPr>
        <w:t xml:space="preserve"> should</w:t>
      </w:r>
      <w:r w:rsidR="007B37A2" w:rsidRPr="00174D3A">
        <w:rPr>
          <w:rFonts w:ascii="Arial" w:hAnsi="Arial" w:cs="Arial"/>
          <w:color w:val="000000"/>
          <w:sz w:val="22"/>
          <w:szCs w:val="22"/>
        </w:rPr>
        <w:t xml:space="preserve"> contact the following address:</w:t>
      </w:r>
      <w:r w:rsidRPr="00174D3A">
        <w:rPr>
          <w:rFonts w:ascii="Arial" w:hAnsi="Arial" w:cs="Arial"/>
          <w:color w:val="000000"/>
          <w:sz w:val="22"/>
          <w:szCs w:val="22"/>
        </w:rPr>
        <w:t>-</w:t>
      </w:r>
    </w:p>
    <w:p w14:paraId="583C7B90" w14:textId="77777777" w:rsidR="00A3626F" w:rsidRPr="00174D3A" w:rsidRDefault="00A3626F" w:rsidP="00A3626F">
      <w:pPr>
        <w:tabs>
          <w:tab w:val="left" w:pos="1073"/>
          <w:tab w:val="left" w:pos="5889"/>
          <w:tab w:val="left" w:pos="6849"/>
          <w:tab w:val="left" w:pos="7127"/>
        </w:tabs>
        <w:ind w:left="720"/>
        <w:rPr>
          <w:rFonts w:ascii="Arial" w:hAnsi="Arial" w:cs="Arial"/>
          <w:color w:val="000000"/>
          <w:sz w:val="22"/>
          <w:szCs w:val="22"/>
        </w:rPr>
      </w:pPr>
    </w:p>
    <w:p w14:paraId="235D173C" w14:textId="77777777"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NEDL</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5511D0E" w14:textId="77777777"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Station Road</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3D48E22" w14:textId="77777777"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New Penshaw</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C5D8559" w14:textId="77777777"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Tyne and Wear</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AD15663" w14:textId="77777777" w:rsidR="00A3626F" w:rsidRPr="00174D3A" w:rsidRDefault="00A3626F" w:rsidP="007B37A2">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DH4 7LA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BCCC587" w14:textId="77777777" w:rsidR="00FF25A9" w:rsidRDefault="00A3626F" w:rsidP="00A3626F">
      <w:pPr>
        <w:rPr>
          <w:rFonts w:ascii="Arial" w:hAnsi="Arial" w:cs="Arial"/>
          <w:color w:val="000000"/>
          <w:sz w:val="22"/>
          <w:szCs w:val="22"/>
        </w:rPr>
      </w:pPr>
      <w:r w:rsidRPr="00174D3A">
        <w:rPr>
          <w:rFonts w:ascii="Arial" w:hAnsi="Arial" w:cs="Arial"/>
          <w:color w:val="000000"/>
          <w:sz w:val="22"/>
          <w:szCs w:val="22"/>
        </w:rPr>
        <w:t>(01642 395000)</w:t>
      </w:r>
    </w:p>
    <w:p w14:paraId="3A4DC318" w14:textId="77777777" w:rsidR="007B37A2" w:rsidRPr="00174D3A" w:rsidRDefault="007B37A2" w:rsidP="00A3626F">
      <w:pPr>
        <w:rPr>
          <w:rFonts w:ascii="Arial" w:hAnsi="Arial" w:cs="Arial"/>
          <w:color w:val="000000"/>
          <w:sz w:val="22"/>
          <w:szCs w:val="22"/>
        </w:rPr>
      </w:pPr>
    </w:p>
    <w:p w14:paraId="3CED9F24" w14:textId="77777777" w:rsidR="00B4564B" w:rsidRPr="00174D3A" w:rsidRDefault="00B4564B" w:rsidP="006116C8">
      <w:pPr>
        <w:pStyle w:val="Heading2"/>
        <w:rPr>
          <w:rFonts w:eastAsia="Times New Roman" w:cs="Arial"/>
          <w:szCs w:val="22"/>
        </w:rPr>
      </w:pPr>
      <w:bookmarkStart w:id="58" w:name="_Toc532799268"/>
      <w:r w:rsidRPr="00174D3A">
        <w:rPr>
          <w:rFonts w:eastAsia="Times New Roman" w:cs="Arial"/>
          <w:szCs w:val="22"/>
        </w:rPr>
        <w:t>Special requirements in relation to British Telecommunications and cable companies</w:t>
      </w:r>
      <w:bookmarkEnd w:id="58"/>
    </w:p>
    <w:p w14:paraId="02FEEC1E" w14:textId="77777777" w:rsidR="00B4564B" w:rsidRPr="00174D3A" w:rsidRDefault="00B4564B" w:rsidP="00B4564B">
      <w:pPr>
        <w:tabs>
          <w:tab w:val="left" w:pos="1073"/>
          <w:tab w:val="left" w:pos="5889"/>
          <w:tab w:val="left" w:pos="6849"/>
          <w:tab w:val="left" w:pos="7127"/>
        </w:tabs>
        <w:ind w:left="90"/>
        <w:rPr>
          <w:rFonts w:ascii="Arial" w:hAnsi="Arial" w:cs="Arial"/>
          <w:color w:val="000000"/>
          <w:sz w:val="22"/>
          <w:szCs w:val="22"/>
        </w:rPr>
      </w:pP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8B4EBAE" w14:textId="3F84755B"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Before commencing any work or moving heavy plant or equipment over any portion of the site the </w:t>
      </w:r>
      <w:r w:rsidR="00D949AE">
        <w:rPr>
          <w:rFonts w:ascii="Arial" w:hAnsi="Arial" w:cs="Arial"/>
          <w:color w:val="000000"/>
          <w:sz w:val="22"/>
          <w:szCs w:val="22"/>
        </w:rPr>
        <w:t>Provider</w:t>
      </w:r>
      <w:r w:rsidRPr="00174D3A">
        <w:rPr>
          <w:rFonts w:ascii="Arial" w:hAnsi="Arial" w:cs="Arial"/>
          <w:color w:val="000000"/>
          <w:sz w:val="22"/>
          <w:szCs w:val="22"/>
        </w:rPr>
        <w:t xml:space="preserve"> shall confirm details of British Telecommunications underground and overhead plant within the site with the appropriate Telephone Manager.</w:t>
      </w:r>
    </w:p>
    <w:p w14:paraId="1FC22F35" w14:textId="77777777" w:rsidR="00B4564B" w:rsidRPr="00174D3A" w:rsidRDefault="00B4564B" w:rsidP="00B4564B">
      <w:pPr>
        <w:tabs>
          <w:tab w:val="left" w:pos="1073"/>
          <w:tab w:val="left" w:pos="5889"/>
          <w:tab w:val="left" w:pos="6849"/>
          <w:tab w:val="left" w:pos="7127"/>
        </w:tabs>
        <w:ind w:left="247" w:hanging="426"/>
        <w:rPr>
          <w:rFonts w:ascii="Arial" w:hAnsi="Arial" w:cs="Arial"/>
          <w:color w:val="000000"/>
          <w:sz w:val="22"/>
          <w:szCs w:val="22"/>
        </w:rPr>
      </w:pPr>
    </w:p>
    <w:p w14:paraId="7799C92D" w14:textId="7EABB45A"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Where such details show that the </w:t>
      </w:r>
      <w:r w:rsidR="00D949AE">
        <w:rPr>
          <w:rFonts w:ascii="Arial" w:hAnsi="Arial" w:cs="Arial"/>
          <w:color w:val="000000"/>
          <w:sz w:val="22"/>
          <w:szCs w:val="22"/>
        </w:rPr>
        <w:t>Provider</w:t>
      </w:r>
      <w:r w:rsidRPr="00174D3A">
        <w:rPr>
          <w:rFonts w:ascii="Arial" w:hAnsi="Arial" w:cs="Arial"/>
          <w:color w:val="000000"/>
          <w:sz w:val="22"/>
          <w:szCs w:val="22"/>
        </w:rPr>
        <w:t xml:space="preserve">'s work or the movement of plant or equipment may endanger British Telecommunications plant the </w:t>
      </w:r>
      <w:r w:rsidR="00D949AE">
        <w:rPr>
          <w:rFonts w:ascii="Arial" w:hAnsi="Arial" w:cs="Arial"/>
          <w:color w:val="000000"/>
          <w:sz w:val="22"/>
          <w:szCs w:val="22"/>
        </w:rPr>
        <w:t>Provider</w:t>
      </w:r>
      <w:r w:rsidRPr="00174D3A">
        <w:rPr>
          <w:rFonts w:ascii="Arial" w:hAnsi="Arial" w:cs="Arial"/>
          <w:color w:val="000000"/>
          <w:sz w:val="22"/>
          <w:szCs w:val="22"/>
        </w:rPr>
        <w:t xml:space="preserve"> must give the Telephone Manager adequate notice of the date on which it is intended to commence such work and engage BT to temporarily relocate the equipment before the works commence, and then re-fix on completion. 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British Telecommunications plant is protected from damage.</w:t>
      </w:r>
    </w:p>
    <w:p w14:paraId="61C7B87F" w14:textId="77777777" w:rsidR="00B4564B" w:rsidRPr="00174D3A" w:rsidRDefault="00B4564B" w:rsidP="00B4564B">
      <w:pPr>
        <w:tabs>
          <w:tab w:val="left" w:pos="1073"/>
          <w:tab w:val="left" w:pos="5889"/>
          <w:tab w:val="left" w:pos="6849"/>
          <w:tab w:val="left" w:pos="7127"/>
        </w:tabs>
        <w:ind w:left="247" w:hanging="426"/>
        <w:rPr>
          <w:rFonts w:ascii="Arial" w:hAnsi="Arial" w:cs="Arial"/>
          <w:color w:val="000000"/>
          <w:sz w:val="22"/>
          <w:szCs w:val="22"/>
        </w:rPr>
      </w:pPr>
    </w:p>
    <w:p w14:paraId="45FDCD02" w14:textId="42EC34FC"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In the event of a British Telecommunications marker being disturbed for any reason it shall only be replaced and installed in its former position by a competent British Telecommunications representative.</w:t>
      </w:r>
    </w:p>
    <w:p w14:paraId="34AE9CA5" w14:textId="77777777" w:rsidR="00B4564B" w:rsidRPr="00174D3A" w:rsidRDefault="00B4564B" w:rsidP="00B4564B">
      <w:pPr>
        <w:tabs>
          <w:tab w:val="left" w:pos="1073"/>
          <w:tab w:val="left" w:pos="5889"/>
          <w:tab w:val="left" w:pos="6849"/>
          <w:tab w:val="left" w:pos="7127"/>
        </w:tabs>
        <w:ind w:left="247" w:hanging="426"/>
        <w:rPr>
          <w:rFonts w:ascii="Arial" w:hAnsi="Arial" w:cs="Arial"/>
          <w:color w:val="000000"/>
          <w:sz w:val="22"/>
          <w:szCs w:val="22"/>
        </w:rPr>
      </w:pPr>
    </w:p>
    <w:p w14:paraId="29BC3465" w14:textId="63B1AE57"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above requirements do not relieve the </w:t>
      </w:r>
      <w:r w:rsidR="00D949AE">
        <w:rPr>
          <w:rFonts w:ascii="Arial" w:hAnsi="Arial" w:cs="Arial"/>
          <w:color w:val="000000"/>
          <w:sz w:val="22"/>
          <w:szCs w:val="22"/>
        </w:rPr>
        <w:t>Provider</w:t>
      </w:r>
      <w:r w:rsidRPr="00174D3A">
        <w:rPr>
          <w:rFonts w:ascii="Arial" w:hAnsi="Arial" w:cs="Arial"/>
          <w:color w:val="000000"/>
          <w:sz w:val="22"/>
          <w:szCs w:val="22"/>
        </w:rPr>
        <w:t xml:space="preserve"> of any of </w:t>
      </w:r>
      <w:r w:rsidR="0037482A">
        <w:rPr>
          <w:rFonts w:ascii="Arial" w:hAnsi="Arial" w:cs="Arial"/>
          <w:color w:val="000000"/>
          <w:sz w:val="22"/>
          <w:szCs w:val="22"/>
        </w:rPr>
        <w:t>their</w:t>
      </w:r>
      <w:r w:rsidRPr="00174D3A">
        <w:rPr>
          <w:rFonts w:ascii="Arial" w:hAnsi="Arial" w:cs="Arial"/>
          <w:color w:val="000000"/>
          <w:sz w:val="22"/>
          <w:szCs w:val="22"/>
        </w:rPr>
        <w:t xml:space="preserve"> obligations under the </w:t>
      </w:r>
      <w:r w:rsidR="00AA7784">
        <w:rPr>
          <w:rFonts w:ascii="Arial" w:hAnsi="Arial" w:cs="Arial"/>
          <w:color w:val="000000"/>
          <w:sz w:val="22"/>
          <w:szCs w:val="22"/>
        </w:rPr>
        <w:t>Measured Term Contract</w:t>
      </w:r>
      <w:r w:rsidRPr="00174D3A">
        <w:rPr>
          <w:rFonts w:ascii="Arial" w:hAnsi="Arial" w:cs="Arial"/>
          <w:color w:val="000000"/>
          <w:sz w:val="22"/>
          <w:szCs w:val="22"/>
        </w:rPr>
        <w:t>.</w:t>
      </w:r>
    </w:p>
    <w:p w14:paraId="3432C0FD" w14:textId="77777777" w:rsidR="00B4564B" w:rsidRPr="00174D3A" w:rsidRDefault="00B4564B" w:rsidP="00B4564B">
      <w:pPr>
        <w:tabs>
          <w:tab w:val="left" w:pos="1073"/>
          <w:tab w:val="left" w:pos="5889"/>
          <w:tab w:val="left" w:pos="6849"/>
          <w:tab w:val="left" w:pos="7127"/>
        </w:tabs>
        <w:ind w:left="247" w:hanging="426"/>
        <w:rPr>
          <w:rFonts w:ascii="Arial" w:hAnsi="Arial" w:cs="Arial"/>
          <w:color w:val="000000"/>
          <w:sz w:val="22"/>
          <w:szCs w:val="22"/>
        </w:rPr>
      </w:pPr>
    </w:p>
    <w:p w14:paraId="1A226987" w14:textId="15E365E7"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allow for all necessary removal/reinstatement of British Telecommunications or Cable Company cables/apparatus to allow the work to be carried out.</w:t>
      </w:r>
      <w:r w:rsidRPr="00174D3A">
        <w:rPr>
          <w:rFonts w:ascii="Arial" w:hAnsi="Arial" w:cs="Arial"/>
          <w:color w:val="000000"/>
          <w:sz w:val="22"/>
          <w:szCs w:val="22"/>
        </w:rPr>
        <w:tab/>
        <w:t> </w:t>
      </w:r>
      <w:r w:rsidRPr="00174D3A">
        <w:rPr>
          <w:rFonts w:ascii="Arial" w:hAnsi="Arial" w:cs="Arial"/>
          <w:color w:val="000000"/>
          <w:sz w:val="22"/>
          <w:szCs w:val="22"/>
        </w:rPr>
        <w:tab/>
        <w:t> </w:t>
      </w:r>
    </w:p>
    <w:p w14:paraId="35371BB0" w14:textId="77777777" w:rsidR="00B4564B" w:rsidRDefault="00B4564B" w:rsidP="00B4564B">
      <w:pPr>
        <w:tabs>
          <w:tab w:val="left" w:pos="1073"/>
          <w:tab w:val="left" w:pos="5889"/>
          <w:tab w:val="left" w:pos="6849"/>
          <w:tab w:val="left" w:pos="7127"/>
        </w:tabs>
        <w:ind w:left="360" w:hanging="313"/>
        <w:rPr>
          <w:rFonts w:ascii="Arial" w:hAnsi="Arial" w:cs="Arial"/>
          <w:color w:val="000000"/>
          <w:sz w:val="22"/>
          <w:szCs w:val="22"/>
        </w:rPr>
      </w:pPr>
      <w:r w:rsidRPr="00174D3A">
        <w:rPr>
          <w:rFonts w:ascii="Arial" w:hAnsi="Arial" w:cs="Arial"/>
          <w:color w:val="000000"/>
          <w:sz w:val="22"/>
          <w:szCs w:val="22"/>
        </w:rPr>
        <w:tab/>
      </w:r>
    </w:p>
    <w:p w14:paraId="1E2DF8E5" w14:textId="77777777" w:rsidR="00B4564B" w:rsidRPr="00174D3A" w:rsidRDefault="00B4564B" w:rsidP="006116C8">
      <w:pPr>
        <w:pStyle w:val="Heading2"/>
        <w:rPr>
          <w:rFonts w:eastAsia="Times New Roman" w:cs="Arial"/>
          <w:szCs w:val="22"/>
        </w:rPr>
      </w:pPr>
      <w:bookmarkStart w:id="59" w:name="_Toc532799269"/>
      <w:r w:rsidRPr="00174D3A">
        <w:rPr>
          <w:rFonts w:eastAsia="Times New Roman" w:cs="Arial"/>
          <w:szCs w:val="22"/>
        </w:rPr>
        <w:t>Installation of Services</w:t>
      </w:r>
      <w:bookmarkEnd w:id="59"/>
    </w:p>
    <w:p w14:paraId="64B22761" w14:textId="77777777" w:rsidR="00B4564B" w:rsidRPr="00174D3A" w:rsidRDefault="00B4564B" w:rsidP="00B4564B">
      <w:pPr>
        <w:tabs>
          <w:tab w:val="left" w:pos="1073"/>
          <w:tab w:val="left" w:pos="5889"/>
          <w:tab w:val="left" w:pos="6849"/>
          <w:tab w:val="left" w:pos="7127"/>
        </w:tabs>
        <w:rPr>
          <w:rFonts w:ascii="Arial" w:hAnsi="Arial" w:cs="Arial"/>
          <w:color w:val="000000"/>
          <w:sz w:val="22"/>
          <w:szCs w:val="22"/>
        </w:rPr>
      </w:pPr>
    </w:p>
    <w:p w14:paraId="219DAB4D" w14:textId="77777777" w:rsidR="00B4564B" w:rsidRPr="00174D3A" w:rsidRDefault="00B4564B" w:rsidP="006116C8">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Gas Safety Regulations 1972 and the Gas Safety (Installation and Use) Regulations 1984 and the Gas Safety (Installation and Use) (Amendment) Regulations 1990</w:t>
      </w:r>
    </w:p>
    <w:p w14:paraId="38C17480" w14:textId="77777777" w:rsidR="00B4564B" w:rsidRPr="00174D3A" w:rsidRDefault="00B4564B" w:rsidP="00B4564B">
      <w:pPr>
        <w:tabs>
          <w:tab w:val="left" w:pos="1073"/>
          <w:tab w:val="left" w:pos="5889"/>
          <w:tab w:val="left" w:pos="6849"/>
          <w:tab w:val="left" w:pos="7127"/>
        </w:tabs>
        <w:ind w:left="720"/>
        <w:rPr>
          <w:rFonts w:ascii="Arial" w:hAnsi="Arial" w:cs="Arial"/>
          <w:color w:val="000000"/>
          <w:sz w:val="22"/>
          <w:szCs w:val="22"/>
        </w:rPr>
      </w:pPr>
    </w:p>
    <w:p w14:paraId="709F2FEF" w14:textId="6D4E0FC9" w:rsidR="00B4564B" w:rsidRPr="00174D3A" w:rsidRDefault="00B4564B" w:rsidP="006116C8">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any work carried out on the fabric or existing gas installation shall not adversely affect the gas appliances/gas fittings already installed with special reference to the following: -</w:t>
      </w:r>
    </w:p>
    <w:p w14:paraId="25FED112" w14:textId="77777777" w:rsidR="00B4564B" w:rsidRPr="00174D3A" w:rsidRDefault="00B4564B" w:rsidP="00B4564B">
      <w:pPr>
        <w:tabs>
          <w:tab w:val="left" w:pos="1073"/>
          <w:tab w:val="left" w:pos="5889"/>
          <w:tab w:val="left" w:pos="6849"/>
          <w:tab w:val="left" w:pos="7127"/>
        </w:tabs>
        <w:ind w:left="720"/>
        <w:rPr>
          <w:rFonts w:ascii="Arial" w:hAnsi="Arial" w:cs="Arial"/>
          <w:color w:val="000000"/>
          <w:sz w:val="22"/>
          <w:szCs w:val="22"/>
        </w:rPr>
      </w:pPr>
    </w:p>
    <w:p w14:paraId="3BA77316" w14:textId="328014B6"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Flue systems/c</w:t>
      </w:r>
      <w:r w:rsidR="0037482A">
        <w:rPr>
          <w:rFonts w:ascii="Arial" w:hAnsi="Arial" w:cs="Arial"/>
          <w:color w:val="000000"/>
          <w:sz w:val="22"/>
          <w:szCs w:val="22"/>
        </w:rPr>
        <w:t>him</w:t>
      </w:r>
      <w:r w:rsidRPr="00174D3A">
        <w:rPr>
          <w:rFonts w:ascii="Arial" w:hAnsi="Arial" w:cs="Arial"/>
          <w:color w:val="000000"/>
          <w:sz w:val="22"/>
          <w:szCs w:val="22"/>
        </w:rPr>
        <w:t>ney heads etc.</w:t>
      </w:r>
    </w:p>
    <w:p w14:paraId="21F6DAC7" w14:textId="48896C75"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Gas carcass/gas meter position.</w:t>
      </w:r>
    </w:p>
    <w:p w14:paraId="1633B839" w14:textId="3D6B4B2D"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Existing gas fires/catchment areas.</w:t>
      </w:r>
    </w:p>
    <w:p w14:paraId="592F1176" w14:textId="2DE2BDA1" w:rsidR="00B4564B" w:rsidRPr="00174D3A" w:rsidRDefault="00B4564B" w:rsidP="006116C8">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Existing gas domestic appliances.</w:t>
      </w:r>
    </w:p>
    <w:p w14:paraId="544253D2" w14:textId="77777777" w:rsidR="007B37A2" w:rsidRPr="00174D3A" w:rsidRDefault="007B37A2" w:rsidP="00A3626F">
      <w:pPr>
        <w:rPr>
          <w:rFonts w:ascii="Arial" w:hAnsi="Arial" w:cs="Arial"/>
          <w:sz w:val="22"/>
          <w:szCs w:val="22"/>
        </w:rPr>
      </w:pPr>
    </w:p>
    <w:p w14:paraId="047A0652" w14:textId="77777777" w:rsidR="006116C8" w:rsidRPr="00174D3A" w:rsidRDefault="006116C8" w:rsidP="00D07EAD">
      <w:pPr>
        <w:pStyle w:val="Heading2"/>
        <w:rPr>
          <w:rFonts w:eastAsia="Times New Roman" w:cs="Arial"/>
          <w:szCs w:val="22"/>
        </w:rPr>
      </w:pPr>
      <w:bookmarkStart w:id="60" w:name="_Toc532799270"/>
      <w:r w:rsidRPr="00174D3A">
        <w:rPr>
          <w:rFonts w:eastAsia="Times New Roman" w:cs="Arial"/>
          <w:szCs w:val="22"/>
        </w:rPr>
        <w:t>Site Administration and Security</w:t>
      </w:r>
      <w:bookmarkEnd w:id="60"/>
    </w:p>
    <w:p w14:paraId="58512C50" w14:textId="77777777" w:rsidR="006116C8" w:rsidRPr="00174D3A" w:rsidRDefault="006116C8" w:rsidP="006116C8">
      <w:pPr>
        <w:tabs>
          <w:tab w:val="left" w:pos="1073"/>
          <w:tab w:val="left" w:pos="5889"/>
          <w:tab w:val="left" w:pos="6849"/>
          <w:tab w:val="left" w:pos="7127"/>
        </w:tabs>
        <w:rPr>
          <w:rFonts w:ascii="Arial" w:hAnsi="Arial" w:cs="Arial"/>
          <w:color w:val="000000"/>
          <w:sz w:val="22"/>
          <w:szCs w:val="22"/>
        </w:rPr>
      </w:pPr>
    </w:p>
    <w:p w14:paraId="3D1DDF91" w14:textId="7FF0BD7D" w:rsidR="006116C8" w:rsidRPr="00174D3A" w:rsidRDefault="006116C8" w:rsidP="006116C8">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Before the Date of Possession, the </w:t>
      </w:r>
      <w:r w:rsidR="00D949AE">
        <w:rPr>
          <w:rFonts w:ascii="Arial" w:hAnsi="Arial" w:cs="Arial"/>
          <w:color w:val="000000"/>
          <w:sz w:val="22"/>
          <w:szCs w:val="22"/>
        </w:rPr>
        <w:t>Provider</w:t>
      </w:r>
      <w:r w:rsidRPr="00174D3A">
        <w:rPr>
          <w:rFonts w:ascii="Arial" w:hAnsi="Arial" w:cs="Arial"/>
          <w:color w:val="000000"/>
          <w:sz w:val="22"/>
          <w:szCs w:val="22"/>
        </w:rPr>
        <w:t xml:space="preserve"> shall notify the Community Involvement Branch of the local Police Station of the timing, duration and nature of the works and if so requested by the Police, shall provide details of </w:t>
      </w:r>
      <w:r w:rsidR="0037482A">
        <w:rPr>
          <w:rFonts w:ascii="Arial" w:hAnsi="Arial" w:cs="Arial"/>
          <w:color w:val="000000"/>
          <w:sz w:val="22"/>
          <w:szCs w:val="22"/>
        </w:rPr>
        <w:t>their</w:t>
      </w:r>
      <w:r w:rsidRPr="00174D3A">
        <w:rPr>
          <w:rFonts w:ascii="Arial" w:hAnsi="Arial" w:cs="Arial"/>
          <w:color w:val="000000"/>
          <w:sz w:val="22"/>
          <w:szCs w:val="22"/>
        </w:rPr>
        <w:t xml:space="preserve"> security proposals.</w:t>
      </w:r>
    </w:p>
    <w:p w14:paraId="3E1683BC" w14:textId="77777777" w:rsidR="006116C8" w:rsidRPr="00174D3A" w:rsidRDefault="006116C8" w:rsidP="006116C8">
      <w:pPr>
        <w:tabs>
          <w:tab w:val="left" w:pos="1073"/>
          <w:tab w:val="left" w:pos="5889"/>
          <w:tab w:val="left" w:pos="6849"/>
          <w:tab w:val="left" w:pos="7127"/>
        </w:tabs>
        <w:ind w:left="720"/>
        <w:rPr>
          <w:rFonts w:ascii="Arial" w:hAnsi="Arial" w:cs="Arial"/>
          <w:color w:val="000000"/>
          <w:sz w:val="22"/>
          <w:szCs w:val="22"/>
        </w:rPr>
      </w:pPr>
    </w:p>
    <w:p w14:paraId="00C896C5" w14:textId="5E034C78" w:rsidR="006116C8" w:rsidRPr="00174D3A" w:rsidRDefault="006116C8" w:rsidP="006116C8">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will be responsible for the security of the works, products, materials, plant and any existing buildings affected by the works.</w:t>
      </w:r>
    </w:p>
    <w:p w14:paraId="2A4CC462" w14:textId="77777777" w:rsidR="006116C8" w:rsidRPr="00174D3A" w:rsidRDefault="006116C8" w:rsidP="006116C8">
      <w:pPr>
        <w:tabs>
          <w:tab w:val="left" w:pos="1073"/>
          <w:tab w:val="left" w:pos="5889"/>
          <w:tab w:val="left" w:pos="6849"/>
          <w:tab w:val="left" w:pos="7127"/>
        </w:tabs>
        <w:ind w:left="720"/>
        <w:rPr>
          <w:rFonts w:ascii="Arial" w:hAnsi="Arial" w:cs="Arial"/>
          <w:color w:val="000000"/>
          <w:sz w:val="22"/>
          <w:szCs w:val="22"/>
        </w:rPr>
      </w:pPr>
    </w:p>
    <w:p w14:paraId="5E169BA6" w14:textId="7CCC9F0E" w:rsidR="006116C8" w:rsidRPr="00174D3A" w:rsidRDefault="006116C8" w:rsidP="006116C8">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will be held to have allowed for the necessary measures required to prevent unauthorised access to the Site, the works and adjoining Properties.</w:t>
      </w:r>
    </w:p>
    <w:p w14:paraId="02327481" w14:textId="77777777" w:rsidR="00D07EAD" w:rsidRPr="00174D3A" w:rsidRDefault="00D07EAD" w:rsidP="00D07EAD">
      <w:pPr>
        <w:pStyle w:val="Heading2"/>
        <w:rPr>
          <w:rFonts w:eastAsia="Times New Roman" w:cs="Arial"/>
          <w:szCs w:val="22"/>
        </w:rPr>
      </w:pPr>
      <w:bookmarkStart w:id="61" w:name="_Toc532799271"/>
      <w:r w:rsidRPr="00174D3A">
        <w:rPr>
          <w:rFonts w:eastAsia="Times New Roman" w:cs="Arial"/>
          <w:szCs w:val="22"/>
        </w:rPr>
        <w:t>Trespass and Nuisance</w:t>
      </w:r>
      <w:bookmarkEnd w:id="61"/>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64AC230C" w14:textId="77777777"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AC96751" w14:textId="6665E0EA"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reasonable means and precautions shall be used to avoid inconveniencing adjoining owners and occupiers or any part of the premises which are not affected by the works.  No work staff employed on the works shall be allowed to trespass upon adjoining properties.  If the execution of the works require that work staff must enter upon adjoining property, the necessary permission shall be first obtained by the </w:t>
      </w:r>
      <w:r w:rsidR="00D949AE">
        <w:rPr>
          <w:rFonts w:ascii="Arial" w:hAnsi="Arial" w:cs="Arial"/>
          <w:color w:val="000000"/>
          <w:sz w:val="22"/>
          <w:szCs w:val="22"/>
        </w:rPr>
        <w:t>Provider</w:t>
      </w:r>
      <w:r w:rsidRPr="00174D3A">
        <w:rPr>
          <w:rFonts w:ascii="Arial" w:hAnsi="Arial" w:cs="Arial"/>
          <w:color w:val="000000"/>
          <w:sz w:val="22"/>
          <w:szCs w:val="22"/>
        </w:rPr>
        <w:t xml:space="preserve"> who shall see that these instructions are carried out.  The </w:t>
      </w:r>
      <w:r w:rsidR="00D949AE">
        <w:rPr>
          <w:rFonts w:ascii="Arial" w:hAnsi="Arial" w:cs="Arial"/>
          <w:color w:val="000000"/>
          <w:sz w:val="22"/>
          <w:szCs w:val="22"/>
        </w:rPr>
        <w:t>Provider</w:t>
      </w:r>
      <w:r w:rsidRPr="00174D3A">
        <w:rPr>
          <w:rFonts w:ascii="Arial" w:hAnsi="Arial" w:cs="Arial"/>
          <w:color w:val="000000"/>
          <w:sz w:val="22"/>
          <w:szCs w:val="22"/>
        </w:rPr>
        <w:t xml:space="preserve"> shall indemnify the Client against any claim or action for damages on account of any trespass or other misconduct of the </w:t>
      </w:r>
      <w:r w:rsidR="00D949AE">
        <w:rPr>
          <w:rFonts w:ascii="Arial" w:hAnsi="Arial" w:cs="Arial"/>
          <w:color w:val="000000"/>
          <w:sz w:val="22"/>
          <w:szCs w:val="22"/>
        </w:rPr>
        <w:t>Provider</w:t>
      </w:r>
      <w:r w:rsidRPr="00174D3A">
        <w:rPr>
          <w:rFonts w:ascii="Arial" w:hAnsi="Arial" w:cs="Arial"/>
          <w:color w:val="000000"/>
          <w:sz w:val="22"/>
          <w:szCs w:val="22"/>
        </w:rPr>
        <w:t xml:space="preserve">'s employees. 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obstruct any public way or otherwise do or suffer to be done anything which may amount to a nuisance or annoyance, and shall not interfere with the right of way or light to adjoining, and any notice received by </w:t>
      </w:r>
      <w:r w:rsidR="0037482A">
        <w:rPr>
          <w:rFonts w:ascii="Arial" w:hAnsi="Arial" w:cs="Arial"/>
          <w:color w:val="000000"/>
          <w:sz w:val="22"/>
          <w:szCs w:val="22"/>
        </w:rPr>
        <w:t>them</w:t>
      </w:r>
      <w:r w:rsidRPr="00174D3A">
        <w:rPr>
          <w:rFonts w:ascii="Arial" w:hAnsi="Arial" w:cs="Arial"/>
          <w:color w:val="000000"/>
          <w:sz w:val="22"/>
          <w:szCs w:val="22"/>
        </w:rPr>
        <w:t xml:space="preserve"> or left upon the sites requiring the discontinuance or suspension of any part of the works shall at once be forwarded by </w:t>
      </w:r>
      <w:r w:rsidR="0037482A">
        <w:rPr>
          <w:rFonts w:ascii="Arial" w:hAnsi="Arial" w:cs="Arial"/>
          <w:color w:val="000000"/>
          <w:sz w:val="22"/>
          <w:szCs w:val="22"/>
        </w:rPr>
        <w:t>them</w:t>
      </w:r>
      <w:r w:rsidRPr="00174D3A">
        <w:rPr>
          <w:rFonts w:ascii="Arial" w:hAnsi="Arial" w:cs="Arial"/>
          <w:color w:val="000000"/>
          <w:sz w:val="22"/>
          <w:szCs w:val="22"/>
        </w:rPr>
        <w:t xml:space="preserve"> to the Contract Administrator or, if given verbally, shall at once be communicated by </w:t>
      </w:r>
      <w:r w:rsidR="0037482A">
        <w:rPr>
          <w:rFonts w:ascii="Arial" w:hAnsi="Arial" w:cs="Arial"/>
          <w:color w:val="000000"/>
          <w:sz w:val="22"/>
          <w:szCs w:val="22"/>
        </w:rPr>
        <w:t>them</w:t>
      </w:r>
      <w:r w:rsidRPr="00174D3A">
        <w:rPr>
          <w:rFonts w:ascii="Arial" w:hAnsi="Arial" w:cs="Arial"/>
          <w:color w:val="000000"/>
          <w:sz w:val="22"/>
          <w:szCs w:val="22"/>
        </w:rPr>
        <w:t xml:space="preserve"> to the Contract Administrator in writing, and the </w:t>
      </w:r>
      <w:r w:rsidR="00D949AE">
        <w:rPr>
          <w:rFonts w:ascii="Arial" w:hAnsi="Arial" w:cs="Arial"/>
          <w:color w:val="000000"/>
          <w:sz w:val="22"/>
          <w:szCs w:val="22"/>
        </w:rPr>
        <w:t>Provider</w:t>
      </w:r>
      <w:r w:rsidRPr="00174D3A">
        <w:rPr>
          <w:rFonts w:ascii="Arial" w:hAnsi="Arial" w:cs="Arial"/>
          <w:color w:val="000000"/>
          <w:sz w:val="22"/>
          <w:szCs w:val="22"/>
        </w:rPr>
        <w:t xml:space="preserve"> shall keep the Client indemnified against any claim or loss consequent upon any act, neglect or omission of the </w:t>
      </w:r>
      <w:r w:rsidR="00D949AE">
        <w:rPr>
          <w:rFonts w:ascii="Arial" w:hAnsi="Arial" w:cs="Arial"/>
          <w:color w:val="000000"/>
          <w:sz w:val="22"/>
          <w:szCs w:val="22"/>
        </w:rPr>
        <w:t>Provider</w:t>
      </w:r>
      <w:r w:rsidRPr="00174D3A">
        <w:rPr>
          <w:rFonts w:ascii="Arial" w:hAnsi="Arial" w:cs="Arial"/>
          <w:color w:val="000000"/>
          <w:sz w:val="22"/>
          <w:szCs w:val="22"/>
        </w:rPr>
        <w:t xml:space="preserve"> or their agents, servants or workmen in </w:t>
      </w:r>
      <w:r w:rsidR="000A5454" w:rsidRPr="00174D3A">
        <w:rPr>
          <w:rFonts w:ascii="Arial" w:hAnsi="Arial" w:cs="Arial"/>
          <w:color w:val="000000"/>
          <w:sz w:val="22"/>
          <w:szCs w:val="22"/>
        </w:rPr>
        <w:t>t</w:t>
      </w:r>
      <w:r w:rsidR="000A5454">
        <w:rPr>
          <w:rFonts w:ascii="Arial" w:hAnsi="Arial" w:cs="Arial"/>
          <w:color w:val="000000"/>
          <w:sz w:val="22"/>
          <w:szCs w:val="22"/>
        </w:rPr>
        <w:t>heir</w:t>
      </w:r>
      <w:r w:rsidRPr="00174D3A">
        <w:rPr>
          <w:rFonts w:ascii="Arial" w:hAnsi="Arial" w:cs="Arial"/>
          <w:color w:val="000000"/>
          <w:sz w:val="22"/>
          <w:szCs w:val="22"/>
        </w:rPr>
        <w:t xml:space="preserve"> respect.</w:t>
      </w:r>
    </w:p>
    <w:p w14:paraId="5B8D64BE" w14:textId="77777777" w:rsidR="00D07EAD" w:rsidRPr="00174D3A" w:rsidRDefault="00D07EAD" w:rsidP="00D07EAD">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A5EB074" w14:textId="55F8C9A1"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No vehicle or heavy plant will be allowed within the curtilage of the dwellings, nor upon any areas of adjoining dwellings.  The </w:t>
      </w:r>
      <w:r w:rsidR="00D949AE">
        <w:rPr>
          <w:rFonts w:ascii="Arial" w:hAnsi="Arial" w:cs="Arial"/>
          <w:color w:val="000000"/>
          <w:sz w:val="22"/>
          <w:szCs w:val="22"/>
        </w:rPr>
        <w:t>Provider</w:t>
      </w:r>
      <w:r w:rsidRPr="00174D3A">
        <w:rPr>
          <w:rFonts w:ascii="Arial" w:hAnsi="Arial" w:cs="Arial"/>
          <w:color w:val="000000"/>
          <w:sz w:val="22"/>
          <w:szCs w:val="22"/>
        </w:rPr>
        <w:t xml:space="preserve"> shall confine their materials to the vicinity of the dwelling being repaired and shall not encroach on any other land owned by Gentoo without prior written permission. </w:t>
      </w:r>
      <w:r w:rsidRPr="00174D3A">
        <w:rPr>
          <w:rFonts w:ascii="Arial" w:hAnsi="Arial" w:cs="Arial"/>
          <w:color w:val="000000"/>
          <w:sz w:val="22"/>
          <w:szCs w:val="22"/>
        </w:rPr>
        <w:tab/>
        <w:t>  </w:t>
      </w:r>
      <w:r w:rsidRPr="00174D3A">
        <w:rPr>
          <w:rFonts w:ascii="Arial" w:hAnsi="Arial" w:cs="Arial"/>
          <w:color w:val="000000"/>
          <w:sz w:val="22"/>
          <w:szCs w:val="22"/>
        </w:rPr>
        <w:tab/>
      </w:r>
    </w:p>
    <w:p w14:paraId="7DA42D66" w14:textId="77777777" w:rsidR="00D07EAD" w:rsidRPr="00174D3A" w:rsidRDefault="00D07EAD" w:rsidP="00D07EAD">
      <w:pPr>
        <w:tabs>
          <w:tab w:val="left" w:pos="1073"/>
          <w:tab w:val="left" w:pos="5889"/>
          <w:tab w:val="left" w:pos="6849"/>
          <w:tab w:val="left" w:pos="7127"/>
        </w:tabs>
        <w:rPr>
          <w:rFonts w:ascii="Arial" w:hAnsi="Arial" w:cs="Arial"/>
          <w:color w:val="000000"/>
          <w:sz w:val="22"/>
          <w:szCs w:val="22"/>
        </w:rPr>
      </w:pPr>
    </w:p>
    <w:p w14:paraId="1E6EAB67" w14:textId="77777777" w:rsidR="00D07EAD" w:rsidRPr="00174D3A" w:rsidRDefault="00D07EAD" w:rsidP="00D07EAD">
      <w:pPr>
        <w:pStyle w:val="Heading2"/>
        <w:rPr>
          <w:rFonts w:eastAsia="Times New Roman" w:cs="Arial"/>
          <w:szCs w:val="22"/>
        </w:rPr>
      </w:pPr>
      <w:bookmarkStart w:id="62" w:name="_Toc532799272"/>
      <w:r w:rsidRPr="00174D3A">
        <w:rPr>
          <w:rFonts w:eastAsia="Times New Roman" w:cs="Arial"/>
          <w:szCs w:val="22"/>
        </w:rPr>
        <w:t>Safeguarding the Works</w:t>
      </w:r>
      <w:bookmarkEnd w:id="62"/>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16B23FF3" w14:textId="77777777"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44A1D4C" w14:textId="77777777"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Safeguard the works, materials and plant against damage or theft for</w:t>
      </w:r>
    </w:p>
    <w:p w14:paraId="4F4C033A" w14:textId="4A52B238" w:rsidR="00D07EAD" w:rsidRPr="00174D3A" w:rsidRDefault="00D07EAD" w:rsidP="00D07EAD">
      <w:pPr>
        <w:tabs>
          <w:tab w:val="left" w:pos="1073"/>
          <w:tab w:val="left" w:pos="5889"/>
          <w:tab w:val="left" w:pos="6849"/>
          <w:tab w:val="left" w:pos="7127"/>
        </w:tabs>
        <w:rPr>
          <w:rFonts w:ascii="Arial" w:hAnsi="Arial" w:cs="Arial"/>
          <w:b/>
          <w:bCs/>
          <w:color w:val="000000"/>
          <w:sz w:val="22"/>
          <w:szCs w:val="22"/>
        </w:rPr>
      </w:pPr>
      <w:r w:rsidRPr="00174D3A">
        <w:rPr>
          <w:rFonts w:ascii="Arial" w:hAnsi="Arial" w:cs="Arial"/>
          <w:color w:val="000000"/>
          <w:sz w:val="22"/>
          <w:szCs w:val="22"/>
        </w:rPr>
        <w:t>the security of the works and the protection of the public.</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r>
    </w:p>
    <w:p w14:paraId="32249985" w14:textId="77777777" w:rsidR="00D07EAD" w:rsidRPr="00174D3A" w:rsidRDefault="00D07EAD" w:rsidP="00D07EAD">
      <w:pPr>
        <w:tabs>
          <w:tab w:val="left" w:pos="1073"/>
          <w:tab w:val="left" w:pos="5889"/>
          <w:tab w:val="left" w:pos="6849"/>
          <w:tab w:val="left" w:pos="7127"/>
        </w:tabs>
        <w:rPr>
          <w:rFonts w:ascii="Arial" w:hAnsi="Arial" w:cs="Arial"/>
          <w:b/>
          <w:bCs/>
          <w:color w:val="000000"/>
          <w:sz w:val="22"/>
          <w:szCs w:val="22"/>
        </w:rPr>
      </w:pPr>
    </w:p>
    <w:p w14:paraId="412247CD" w14:textId="77777777" w:rsidR="00D07EAD" w:rsidRPr="00174D3A" w:rsidRDefault="00D07EAD" w:rsidP="00D07EAD">
      <w:pPr>
        <w:pStyle w:val="Heading2"/>
        <w:rPr>
          <w:rFonts w:eastAsia="Times New Roman" w:cs="Arial"/>
          <w:szCs w:val="22"/>
        </w:rPr>
      </w:pPr>
      <w:bookmarkStart w:id="63" w:name="_Toc532799273"/>
      <w:r w:rsidRPr="00174D3A">
        <w:rPr>
          <w:rFonts w:eastAsia="Times New Roman" w:cs="Arial"/>
          <w:szCs w:val="22"/>
        </w:rPr>
        <w:t>Watching and Lighting</w:t>
      </w:r>
      <w:bookmarkEnd w:id="63"/>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5B295E0F" w14:textId="77777777"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Cs/>
          <w:color w:val="000000"/>
          <w:sz w:val="22"/>
          <w:szCs w:val="22"/>
        </w:rPr>
        <w:t> </w:t>
      </w:r>
      <w:r w:rsidRPr="00174D3A">
        <w:rPr>
          <w:rFonts w:ascii="Arial" w:hAnsi="Arial" w:cs="Arial"/>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D0A5671" w14:textId="1C082108" w:rsidR="00D07EAD" w:rsidRPr="00174D3A" w:rsidRDefault="00D07EAD" w:rsidP="00D07EAD">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b/>
          <w:color w:val="000000"/>
          <w:sz w:val="22"/>
          <w:szCs w:val="22"/>
          <w:u w:val="single"/>
        </w:rPr>
        <w:t xml:space="preserve"> </w:t>
      </w:r>
      <w:r w:rsidRPr="00174D3A">
        <w:rPr>
          <w:rFonts w:ascii="Arial" w:hAnsi="Arial" w:cs="Arial"/>
          <w:color w:val="000000"/>
          <w:sz w:val="22"/>
          <w:szCs w:val="22"/>
        </w:rPr>
        <w:t>shall provide all watching and lighting, where necessary, by day and night for the due protection and security of the works and of the public.</w:t>
      </w:r>
    </w:p>
    <w:p w14:paraId="71FDC02F" w14:textId="77777777" w:rsidR="00FA4CE1" w:rsidRPr="00174D3A" w:rsidRDefault="00FA4CE1" w:rsidP="0037608A">
      <w:pPr>
        <w:rPr>
          <w:rFonts w:ascii="Arial" w:hAnsi="Arial" w:cs="Arial"/>
          <w:sz w:val="22"/>
          <w:szCs w:val="22"/>
        </w:rPr>
      </w:pPr>
    </w:p>
    <w:p w14:paraId="17AE80A0" w14:textId="77777777" w:rsidR="00137515" w:rsidRPr="00174D3A" w:rsidRDefault="00137515" w:rsidP="00B40DAF">
      <w:pPr>
        <w:pStyle w:val="Heading2"/>
        <w:rPr>
          <w:rFonts w:eastAsia="Times New Roman" w:cs="Arial"/>
          <w:szCs w:val="22"/>
        </w:rPr>
      </w:pPr>
      <w:bookmarkStart w:id="64" w:name="_Toc532799274"/>
      <w:r w:rsidRPr="00174D3A">
        <w:rPr>
          <w:rFonts w:eastAsia="Times New Roman" w:cs="Arial"/>
          <w:szCs w:val="22"/>
        </w:rPr>
        <w:t>Protection of Persons and Property</w:t>
      </w:r>
      <w:bookmarkEnd w:id="64"/>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1C892D01"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9E6BDAA" w14:textId="20DCFA58"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precautions to eliminate as far as possible the danger to the public and other persons arising from the entry and exit of vehicles to and from the sites.</w:t>
      </w:r>
      <w:r w:rsidRPr="00174D3A">
        <w:rPr>
          <w:rFonts w:ascii="Arial" w:hAnsi="Arial" w:cs="Arial"/>
          <w:color w:val="000000"/>
          <w:sz w:val="22"/>
          <w:szCs w:val="22"/>
        </w:rPr>
        <w:tab/>
      </w:r>
    </w:p>
    <w:p w14:paraId="4406EDFC" w14:textId="13D5E0A3"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necessary precautions, whilst carrying out the works, to ensure the safety of the general public, Customers, site staff, Contract Administrator, Gentoo staff and other persons likely to be affected by their operations. In particular the </w:t>
      </w:r>
      <w:r w:rsidR="00D949AE">
        <w:rPr>
          <w:rFonts w:ascii="Arial" w:hAnsi="Arial" w:cs="Arial"/>
          <w:color w:val="000000"/>
          <w:sz w:val="22"/>
          <w:szCs w:val="22"/>
        </w:rPr>
        <w:t>Provider</w:t>
      </w:r>
      <w:r w:rsidRPr="00174D3A">
        <w:rPr>
          <w:rFonts w:ascii="Arial" w:hAnsi="Arial" w:cs="Arial"/>
          <w:color w:val="000000"/>
          <w:sz w:val="22"/>
          <w:szCs w:val="22"/>
        </w:rPr>
        <w:t xml:space="preserve"> shall comply with the requirements of the Office, Shops and Railway </w:t>
      </w:r>
      <w:r w:rsidRPr="00174D3A">
        <w:rPr>
          <w:rFonts w:ascii="Arial" w:hAnsi="Arial" w:cs="Arial"/>
          <w:color w:val="000000"/>
          <w:sz w:val="22"/>
          <w:szCs w:val="22"/>
        </w:rPr>
        <w:lastRenderedPageBreak/>
        <w:t>Premises Act 1963, the Management of Health and Safety at Work Regulations 1992 etc., together with subsequent amendments thereto and all other legislation.</w:t>
      </w:r>
    </w:p>
    <w:p w14:paraId="58E4C479"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B522D52" w14:textId="77777777" w:rsidR="00137515" w:rsidRPr="00174D3A" w:rsidRDefault="00137515" w:rsidP="00B40DAF">
      <w:pPr>
        <w:pStyle w:val="Heading2"/>
        <w:rPr>
          <w:rFonts w:eastAsia="Times New Roman" w:cs="Arial"/>
          <w:szCs w:val="22"/>
        </w:rPr>
      </w:pPr>
      <w:bookmarkStart w:id="65" w:name="_Toc532799275"/>
      <w:r w:rsidRPr="00174D3A">
        <w:rPr>
          <w:rFonts w:eastAsia="Times New Roman" w:cs="Arial"/>
          <w:szCs w:val="22"/>
        </w:rPr>
        <w:t>Protection of the Works</w:t>
      </w:r>
      <w:bookmarkEnd w:id="65"/>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7AA19B0C"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C6D33E4" w14:textId="4D731DC4" w:rsidR="00137515" w:rsidRPr="00174D3A" w:rsidRDefault="00137515" w:rsidP="00FF25A9">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permit anything to be done that is calculated to injure the stability of the works or buildings and no cutting through walls or floors shall be done, other than as indicated by the drawings or as described herein without the sanction of the Contract Administrator, and the </w:t>
      </w:r>
      <w:r w:rsidR="00D949AE">
        <w:rPr>
          <w:rFonts w:ascii="Arial" w:hAnsi="Arial" w:cs="Arial"/>
          <w:color w:val="000000"/>
          <w:sz w:val="22"/>
          <w:szCs w:val="22"/>
        </w:rPr>
        <w:t>Provider</w:t>
      </w:r>
      <w:r w:rsidRPr="00174D3A">
        <w:rPr>
          <w:rFonts w:ascii="Arial" w:hAnsi="Arial" w:cs="Arial"/>
          <w:color w:val="000000"/>
          <w:sz w:val="22"/>
          <w:szCs w:val="22"/>
        </w:rPr>
        <w:t xml:space="preserve"> will be held responsible for all damage arising through carelessness or inadvertence in their respect. </w:t>
      </w:r>
      <w:r w:rsidRPr="00174D3A">
        <w:rPr>
          <w:rFonts w:ascii="Arial" w:hAnsi="Arial" w:cs="Arial"/>
          <w:color w:val="000000"/>
          <w:sz w:val="22"/>
          <w:szCs w:val="22"/>
        </w:rPr>
        <w:tab/>
        <w:t> </w:t>
      </w:r>
    </w:p>
    <w:p w14:paraId="646CA511" w14:textId="2EAB5A64"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every precaution to protect the works from any cause, including frost, inclement weather damage by other trades, or vandalism, and shall make good any damage so caused at their own expense, together with any incidental expense or loss by the Client due to their damage.</w:t>
      </w:r>
    </w:p>
    <w:p w14:paraId="370564F4"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4FEAE12" w14:textId="2685B859"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Any work damaged or soiled by weather, traffic or other causes due to inadequate temporary protection shall be taken down and re-executed or otherwise made good by and at the cost of the </w:t>
      </w:r>
      <w:r w:rsidR="00D949AE">
        <w:rPr>
          <w:rFonts w:ascii="Arial" w:hAnsi="Arial" w:cs="Arial"/>
          <w:color w:val="000000"/>
          <w:sz w:val="22"/>
          <w:szCs w:val="22"/>
        </w:rPr>
        <w:t>Provider</w:t>
      </w:r>
      <w:r w:rsidRPr="00174D3A">
        <w:rPr>
          <w:rFonts w:ascii="Arial" w:hAnsi="Arial" w:cs="Arial"/>
          <w:color w:val="000000"/>
          <w:sz w:val="22"/>
          <w:szCs w:val="22"/>
        </w:rPr>
        <w:t xml:space="preserve">.  The </w:t>
      </w:r>
      <w:r w:rsidR="00D949AE">
        <w:rPr>
          <w:rFonts w:ascii="Arial" w:hAnsi="Arial" w:cs="Arial"/>
          <w:color w:val="000000"/>
          <w:sz w:val="22"/>
          <w:szCs w:val="22"/>
        </w:rPr>
        <w:t>Provider</w:t>
      </w:r>
      <w:r w:rsidRPr="00174D3A">
        <w:rPr>
          <w:rFonts w:ascii="Arial" w:hAnsi="Arial" w:cs="Arial"/>
          <w:color w:val="000000"/>
          <w:sz w:val="22"/>
          <w:szCs w:val="22"/>
        </w:rPr>
        <w:t xml:space="preserve"> will be responsible for making good any damage to existing boundary walls, fencing, hard play areas and grassed areas. </w:t>
      </w:r>
    </w:p>
    <w:p w14:paraId="1968C2AE"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63015464" w14:textId="77777777" w:rsidR="00137515" w:rsidRPr="00174D3A" w:rsidRDefault="00137515" w:rsidP="00B40DAF">
      <w:pPr>
        <w:pStyle w:val="Heading2"/>
        <w:rPr>
          <w:rFonts w:eastAsia="Times New Roman" w:cs="Arial"/>
          <w:szCs w:val="22"/>
        </w:rPr>
      </w:pPr>
      <w:bookmarkStart w:id="66" w:name="_Toc532799276"/>
      <w:r w:rsidRPr="00174D3A">
        <w:rPr>
          <w:rFonts w:eastAsia="Times New Roman" w:cs="Arial"/>
          <w:szCs w:val="22"/>
        </w:rPr>
        <w:t>Minimising Hazards</w:t>
      </w:r>
      <w:bookmarkEnd w:id="66"/>
    </w:p>
    <w:p w14:paraId="450F6F99"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7C39104D" w14:textId="299D619F"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maintain access to and from the Properties at all times to members of the public and take all necessary precautions to minimise hazards to other persons caused by their operations both inside and outside the Properties.  No unprotected openings shall be left within any Property. The </w:t>
      </w:r>
      <w:r w:rsidR="00D949AE">
        <w:rPr>
          <w:rFonts w:ascii="Arial" w:hAnsi="Arial" w:cs="Arial"/>
          <w:color w:val="000000"/>
          <w:sz w:val="22"/>
          <w:szCs w:val="22"/>
        </w:rPr>
        <w:t>Provider</w:t>
      </w:r>
      <w:r w:rsidRPr="00174D3A">
        <w:rPr>
          <w:rFonts w:ascii="Arial" w:hAnsi="Arial" w:cs="Arial"/>
          <w:color w:val="000000"/>
          <w:sz w:val="22"/>
          <w:szCs w:val="22"/>
        </w:rPr>
        <w:t xml:space="preserve"> must allow for all Safety, Health etc. requirements.</w:t>
      </w:r>
    </w:p>
    <w:p w14:paraId="3433645E"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329E3082" w14:textId="77777777" w:rsidR="00137515" w:rsidRPr="00174D3A" w:rsidRDefault="00137515" w:rsidP="00B40DAF">
      <w:pPr>
        <w:pStyle w:val="Heading2"/>
        <w:rPr>
          <w:rFonts w:eastAsia="Times New Roman" w:cs="Arial"/>
          <w:szCs w:val="22"/>
        </w:rPr>
      </w:pPr>
      <w:bookmarkStart w:id="67" w:name="_Toc532799277"/>
      <w:r w:rsidRPr="00174D3A">
        <w:rPr>
          <w:rFonts w:eastAsia="Times New Roman" w:cs="Arial"/>
          <w:szCs w:val="22"/>
        </w:rPr>
        <w:t>Prevention of Damage</w:t>
      </w:r>
      <w:bookmarkEnd w:id="67"/>
    </w:p>
    <w:p w14:paraId="79B7B434"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17892BF3" w14:textId="24DA2D0D"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necessary precautions to prevent damage which may be caused by their operations to the road, pavement, drainage outfalls, roadside drainage, kerbs, verges, road signs, fences, hedges etc., and shall indemnify the Client in respect of the consequent costs of making good any damage which may occur to these installations as a result of their operations.</w:t>
      </w:r>
    </w:p>
    <w:p w14:paraId="0467C2E7"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p>
    <w:p w14:paraId="1BACBF2F" w14:textId="3AC49358"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without the prior approval of the Contract Administrator carry out any works which may affect the stability of any road or associated structure, and the </w:t>
      </w:r>
      <w:r w:rsidR="00D949AE">
        <w:rPr>
          <w:rFonts w:ascii="Arial" w:hAnsi="Arial" w:cs="Arial"/>
          <w:color w:val="000000"/>
          <w:sz w:val="22"/>
          <w:szCs w:val="22"/>
        </w:rPr>
        <w:t>Provider</w:t>
      </w:r>
      <w:r w:rsidRPr="00174D3A">
        <w:rPr>
          <w:rFonts w:ascii="Arial" w:hAnsi="Arial" w:cs="Arial"/>
          <w:color w:val="000000"/>
          <w:sz w:val="22"/>
          <w:szCs w:val="22"/>
        </w:rPr>
        <w:t xml:space="preserve"> shall carry out the instructions of the Contract Administrator in respect of any measures which may be considered necessary to protect the road or structures from the effects of the </w:t>
      </w:r>
      <w:r w:rsidR="00D949AE">
        <w:rPr>
          <w:rFonts w:ascii="Arial" w:hAnsi="Arial" w:cs="Arial"/>
          <w:color w:val="000000"/>
          <w:sz w:val="22"/>
          <w:szCs w:val="22"/>
        </w:rPr>
        <w:t>Provider</w:t>
      </w:r>
      <w:r w:rsidRPr="00174D3A">
        <w:rPr>
          <w:rFonts w:ascii="Arial" w:hAnsi="Arial" w:cs="Arial"/>
          <w:color w:val="000000"/>
          <w:sz w:val="22"/>
          <w:szCs w:val="22"/>
        </w:rPr>
        <w:t>’s operations.</w:t>
      </w:r>
    </w:p>
    <w:p w14:paraId="4D2F2871"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52F6400" w14:textId="3DBC419D" w:rsidR="00137515" w:rsidRPr="00174D3A" w:rsidRDefault="00137515" w:rsidP="00B40DAF">
      <w:pPr>
        <w:pStyle w:val="Heading2"/>
        <w:rPr>
          <w:rFonts w:eastAsia="Times New Roman" w:cs="Arial"/>
          <w:szCs w:val="22"/>
        </w:rPr>
      </w:pPr>
      <w:bookmarkStart w:id="68" w:name="_Toc532799278"/>
      <w:r w:rsidRPr="00174D3A">
        <w:rPr>
          <w:rFonts w:eastAsia="Times New Roman" w:cs="Arial"/>
          <w:szCs w:val="22"/>
        </w:rPr>
        <w:t>Protection of work in all sections</w:t>
      </w:r>
      <w:bookmarkEnd w:id="68"/>
    </w:p>
    <w:p w14:paraId="261C0B86"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1CF2DE03" w14:textId="0D0589A8"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allow for the protection of works in all sections.  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measures and precautions necessary to protect the works against loss or damage from fire and any other cause, including protecting, securing, lighting and watching all places on or about the works and the Site which may be dangerous to their workpeople or to any other person.</w:t>
      </w:r>
    </w:p>
    <w:p w14:paraId="2C3BD3C3"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0E379BF0" w14:textId="77777777" w:rsidR="00137515" w:rsidRPr="00174D3A" w:rsidRDefault="00137515" w:rsidP="00B40DAF">
      <w:pPr>
        <w:pStyle w:val="Heading2"/>
        <w:rPr>
          <w:rFonts w:eastAsia="Times New Roman" w:cs="Arial"/>
          <w:szCs w:val="22"/>
        </w:rPr>
      </w:pPr>
      <w:bookmarkStart w:id="69" w:name="_Toc532799279"/>
      <w:r w:rsidRPr="00174D3A">
        <w:rPr>
          <w:rFonts w:eastAsia="Times New Roman" w:cs="Arial"/>
          <w:szCs w:val="22"/>
        </w:rPr>
        <w:t>Protecting the works from inclement weather</w:t>
      </w:r>
      <w:bookmarkEnd w:id="69"/>
    </w:p>
    <w:p w14:paraId="0665ED3B"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0F4A95E7" w14:textId="1D6F6019"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be responsible for keeping the Properties wind, watertight and weather proof for the duration of the works and will be deemed to have allowed for all costs associated with complying with their requirement.</w:t>
      </w:r>
    </w:p>
    <w:p w14:paraId="3B656B80"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3CD9EA43" w14:textId="77777777" w:rsidR="00137515" w:rsidRPr="00174D3A" w:rsidRDefault="00137515" w:rsidP="00B40DAF">
      <w:pPr>
        <w:pStyle w:val="Heading2"/>
        <w:rPr>
          <w:rFonts w:eastAsia="Times New Roman" w:cs="Arial"/>
          <w:szCs w:val="22"/>
        </w:rPr>
      </w:pPr>
      <w:bookmarkStart w:id="70" w:name="_Toc532799280"/>
      <w:r w:rsidRPr="00174D3A">
        <w:rPr>
          <w:rFonts w:eastAsia="Times New Roman" w:cs="Arial"/>
          <w:szCs w:val="22"/>
        </w:rPr>
        <w:t>Insurance Claims</w:t>
      </w:r>
      <w:bookmarkEnd w:id="70"/>
    </w:p>
    <w:p w14:paraId="0EFCE13D"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16598CEC" w14:textId="585C6360"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If any event occurs which may give rise to any claim or proceeding in respect of loss or damage to the works or injury or damage to persons or property arising out of the works, the </w:t>
      </w:r>
      <w:r w:rsidR="00D949AE">
        <w:rPr>
          <w:rFonts w:ascii="Arial" w:hAnsi="Arial" w:cs="Arial"/>
          <w:color w:val="000000"/>
          <w:sz w:val="22"/>
          <w:szCs w:val="22"/>
        </w:rPr>
        <w:t>Provider</w:t>
      </w:r>
      <w:r w:rsidRPr="00174D3A">
        <w:rPr>
          <w:rFonts w:ascii="Arial" w:hAnsi="Arial" w:cs="Arial"/>
          <w:color w:val="000000"/>
          <w:sz w:val="22"/>
          <w:szCs w:val="22"/>
        </w:rPr>
        <w:t xml:space="preserve"> shall forthwith give notice in writing to the Client, the Contract Administrator and the insurers. The </w:t>
      </w:r>
      <w:r w:rsidR="00D949AE">
        <w:rPr>
          <w:rFonts w:ascii="Arial" w:hAnsi="Arial" w:cs="Arial"/>
          <w:color w:val="000000"/>
          <w:sz w:val="22"/>
          <w:szCs w:val="22"/>
        </w:rPr>
        <w:t>Provider</w:t>
      </w:r>
      <w:r w:rsidRPr="00174D3A">
        <w:rPr>
          <w:rFonts w:ascii="Arial" w:hAnsi="Arial" w:cs="Arial"/>
          <w:color w:val="000000"/>
          <w:sz w:val="22"/>
          <w:szCs w:val="22"/>
        </w:rPr>
        <w:t xml:space="preserve"> shall indemnify the Client against any loss which may be caused by the </w:t>
      </w:r>
      <w:r w:rsidR="00D949AE">
        <w:rPr>
          <w:rFonts w:ascii="Arial" w:hAnsi="Arial" w:cs="Arial"/>
          <w:color w:val="000000"/>
          <w:sz w:val="22"/>
          <w:szCs w:val="22"/>
        </w:rPr>
        <w:t>Provider</w:t>
      </w:r>
      <w:r w:rsidRPr="00174D3A">
        <w:rPr>
          <w:rFonts w:ascii="Arial" w:hAnsi="Arial" w:cs="Arial"/>
          <w:color w:val="000000"/>
          <w:sz w:val="22"/>
          <w:szCs w:val="22"/>
        </w:rPr>
        <w:t>’s failure to give such notice.</w:t>
      </w:r>
    </w:p>
    <w:p w14:paraId="047FF036"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p>
    <w:p w14:paraId="3B2EFD1E" w14:textId="74BAA0F0" w:rsidR="00137515" w:rsidRPr="00174D3A" w:rsidRDefault="00137515" w:rsidP="00B40DAF">
      <w:pPr>
        <w:pStyle w:val="Heading2"/>
        <w:rPr>
          <w:rFonts w:eastAsia="Times New Roman" w:cs="Arial"/>
          <w:szCs w:val="22"/>
        </w:rPr>
      </w:pPr>
      <w:bookmarkStart w:id="71" w:name="_Toc532799281"/>
      <w:r w:rsidRPr="00174D3A">
        <w:rPr>
          <w:rFonts w:eastAsia="Times New Roman" w:cs="Arial"/>
          <w:szCs w:val="22"/>
        </w:rPr>
        <w:t xml:space="preserve">Customer’s Claims against the </w:t>
      </w:r>
      <w:r w:rsidR="00D949AE">
        <w:rPr>
          <w:rFonts w:eastAsia="Times New Roman" w:cs="Arial"/>
          <w:szCs w:val="22"/>
        </w:rPr>
        <w:t>Provider</w:t>
      </w:r>
      <w:bookmarkEnd w:id="71"/>
    </w:p>
    <w:p w14:paraId="14B135E7" w14:textId="77777777" w:rsidR="00137515" w:rsidRPr="00174D3A" w:rsidRDefault="00137515" w:rsidP="00137515">
      <w:pPr>
        <w:tabs>
          <w:tab w:val="left" w:pos="1073"/>
          <w:tab w:val="left" w:pos="5889"/>
          <w:tab w:val="left" w:pos="6849"/>
          <w:tab w:val="left" w:pos="7127"/>
        </w:tabs>
        <w:rPr>
          <w:rFonts w:ascii="Arial" w:hAnsi="Arial" w:cs="Arial"/>
          <w:b/>
          <w:color w:val="000000"/>
          <w:sz w:val="22"/>
          <w:szCs w:val="22"/>
        </w:rPr>
      </w:pPr>
    </w:p>
    <w:p w14:paraId="6D6D95C3" w14:textId="1F14CD20"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Any claims for damage to, or theft of, any Customer’s property are to be settled directly between the Customer’s and the </w:t>
      </w:r>
      <w:r w:rsidR="00D949AE">
        <w:rPr>
          <w:rFonts w:ascii="Arial" w:hAnsi="Arial" w:cs="Arial"/>
          <w:color w:val="000000"/>
          <w:sz w:val="22"/>
          <w:szCs w:val="22"/>
        </w:rPr>
        <w:t>Provider</w:t>
      </w:r>
      <w:r w:rsidRPr="00174D3A">
        <w:rPr>
          <w:rFonts w:ascii="Arial" w:hAnsi="Arial" w:cs="Arial"/>
          <w:color w:val="000000"/>
          <w:sz w:val="22"/>
          <w:szCs w:val="22"/>
        </w:rPr>
        <w:t>. The Client shall entertain no claim from any party for damage or loss to Customer’s property.</w:t>
      </w:r>
    </w:p>
    <w:p w14:paraId="2017588C"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p>
    <w:p w14:paraId="3AACAC54" w14:textId="3F8F0822"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notify the Contract Administrator and Gentoo of any Customer’s claims as soon as they arise. </w:t>
      </w:r>
    </w:p>
    <w:p w14:paraId="0D5BF892"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p>
    <w:p w14:paraId="1C5BBBA7" w14:textId="79C199C3"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In the event of such a claim, the </w:t>
      </w:r>
      <w:r w:rsidR="00D949AE">
        <w:rPr>
          <w:rFonts w:ascii="Arial" w:hAnsi="Arial" w:cs="Arial"/>
          <w:color w:val="000000"/>
          <w:sz w:val="22"/>
          <w:szCs w:val="22"/>
        </w:rPr>
        <w:t>Provider</w:t>
      </w:r>
      <w:r w:rsidRPr="00174D3A">
        <w:rPr>
          <w:rFonts w:ascii="Arial" w:hAnsi="Arial" w:cs="Arial"/>
          <w:color w:val="000000"/>
          <w:sz w:val="22"/>
          <w:szCs w:val="22"/>
        </w:rPr>
        <w:t xml:space="preserve"> shall provide an independent assessor, who shall meet with the Customer and discuss the claim within 2 Working Days of its receipt. The </w:t>
      </w:r>
      <w:r w:rsidR="00D949AE">
        <w:rPr>
          <w:rFonts w:ascii="Arial" w:hAnsi="Arial" w:cs="Arial"/>
          <w:color w:val="000000"/>
          <w:sz w:val="22"/>
          <w:szCs w:val="22"/>
        </w:rPr>
        <w:t>Provider</w:t>
      </w:r>
      <w:r w:rsidRPr="00174D3A">
        <w:rPr>
          <w:rFonts w:ascii="Arial" w:hAnsi="Arial" w:cs="Arial"/>
          <w:color w:val="000000"/>
          <w:sz w:val="22"/>
          <w:szCs w:val="22"/>
        </w:rPr>
        <w:t xml:space="preserve"> shall subsequently make an offer to settle the claim within a further 5 Working Days therefrom.</w:t>
      </w:r>
    </w:p>
    <w:p w14:paraId="063ABB81"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p>
    <w:p w14:paraId="1638026E" w14:textId="28E69B2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In the event that a claim cannot be satisfactorily settled directly, the Contract Administrator shall consider the relative merits of the parties involved and give a decision as to what cost (if any) the </w:t>
      </w:r>
      <w:r w:rsidR="00D949AE">
        <w:rPr>
          <w:rFonts w:ascii="Arial" w:hAnsi="Arial" w:cs="Arial"/>
          <w:color w:val="000000"/>
          <w:sz w:val="22"/>
          <w:szCs w:val="22"/>
        </w:rPr>
        <w:t>Provider</w:t>
      </w:r>
      <w:r w:rsidRPr="00174D3A">
        <w:rPr>
          <w:rFonts w:ascii="Arial" w:hAnsi="Arial" w:cs="Arial"/>
          <w:color w:val="000000"/>
          <w:sz w:val="22"/>
          <w:szCs w:val="22"/>
        </w:rPr>
        <w:t xml:space="preserve"> should bear. Their decision shall be final and binding on the </w:t>
      </w:r>
      <w:r w:rsidR="00D949AE">
        <w:rPr>
          <w:rFonts w:ascii="Arial" w:hAnsi="Arial" w:cs="Arial"/>
          <w:color w:val="000000"/>
          <w:sz w:val="22"/>
          <w:szCs w:val="22"/>
        </w:rPr>
        <w:t>Provider</w:t>
      </w:r>
      <w:r w:rsidRPr="00174D3A">
        <w:rPr>
          <w:rFonts w:ascii="Arial" w:hAnsi="Arial" w:cs="Arial"/>
          <w:color w:val="000000"/>
          <w:sz w:val="22"/>
          <w:szCs w:val="22"/>
        </w:rPr>
        <w:t>.</w:t>
      </w:r>
    </w:p>
    <w:p w14:paraId="7DC20322"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p>
    <w:p w14:paraId="16FF3301" w14:textId="39C55B45"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in co-ordination with the Contract Administrator, notify the Customers of all relevant procedures.</w:t>
      </w:r>
      <w:r w:rsidRPr="00174D3A">
        <w:rPr>
          <w:rFonts w:ascii="Arial" w:hAnsi="Arial" w:cs="Arial"/>
          <w:color w:val="000000"/>
          <w:sz w:val="22"/>
          <w:szCs w:val="22"/>
        </w:rPr>
        <w:tab/>
        <w:t> </w:t>
      </w:r>
    </w:p>
    <w:p w14:paraId="57546662"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BE8A035" w14:textId="77777777" w:rsidR="00137515" w:rsidRPr="00174D3A" w:rsidRDefault="00137515" w:rsidP="00B40DAF">
      <w:pPr>
        <w:pStyle w:val="Heading2"/>
        <w:rPr>
          <w:rFonts w:eastAsia="Times New Roman" w:cs="Arial"/>
          <w:szCs w:val="22"/>
        </w:rPr>
      </w:pPr>
      <w:bookmarkStart w:id="72" w:name="_Toc532799282"/>
      <w:r w:rsidRPr="00174D3A">
        <w:rPr>
          <w:rFonts w:eastAsia="Times New Roman" w:cs="Arial"/>
          <w:szCs w:val="22"/>
        </w:rPr>
        <w:t>Safety, Health and Welfare of Work People</w:t>
      </w:r>
      <w:bookmarkEnd w:id="72"/>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0656EC98"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FBF46CE" w14:textId="583020D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as part of the system of work introduced by the Client to meet their obligations under the Health and Safety at Work Act 1974 to ensure the Health and Safety of all persons employed to work on the Client's premises, comply with the following requirements:-</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80C2087"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Conform in all respects to the legal duties and responsibilities laid down by the Health and Safety at Work Act 1974 and other relevant statutory provisions.</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448D721"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C.O.S.H.H. Regulations 2002 together with all or any amendments thereto and re-enactments thereof and the working rules of the industry, including all relevant Approved Codes of Practice, Guidance and guidance notes published by the H.S.C., the H.S.E. or industry bodies.</w:t>
      </w:r>
    </w:p>
    <w:p w14:paraId="7971B8AB"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AC6745B" w14:textId="7118CF20"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Upon the request of the Contract Administrator or their representative, of the Client's Safety Officer, if in their opinion there is a danger to the health and safety of employees or others, to stop any operation, erection or plant and or equipment or the action of any of the </w:t>
      </w:r>
      <w:r w:rsidR="00D949AE">
        <w:rPr>
          <w:rFonts w:ascii="Arial" w:hAnsi="Arial" w:cs="Arial"/>
          <w:color w:val="000000"/>
          <w:sz w:val="22"/>
          <w:szCs w:val="22"/>
        </w:rPr>
        <w:t>Provider</w:t>
      </w:r>
      <w:r w:rsidRPr="00174D3A">
        <w:rPr>
          <w:rFonts w:ascii="Arial" w:hAnsi="Arial" w:cs="Arial"/>
          <w:color w:val="000000"/>
          <w:sz w:val="22"/>
          <w:szCs w:val="22"/>
        </w:rPr>
        <w:t xml:space="preserve">'s employees.  The Client will not accept any responsibility for any increased costs arising out of such action.  In the event of the Client taking their action verbal notification will be given forthwith to the </w:t>
      </w:r>
      <w:r w:rsidR="00D949AE">
        <w:rPr>
          <w:rFonts w:ascii="Arial" w:hAnsi="Arial" w:cs="Arial"/>
          <w:color w:val="000000"/>
          <w:sz w:val="22"/>
          <w:szCs w:val="22"/>
        </w:rPr>
        <w:t>Provider</w:t>
      </w:r>
      <w:r w:rsidRPr="00174D3A">
        <w:rPr>
          <w:rFonts w:ascii="Arial" w:hAnsi="Arial" w:cs="Arial"/>
          <w:color w:val="000000"/>
          <w:sz w:val="22"/>
          <w:szCs w:val="22"/>
        </w:rPr>
        <w:t xml:space="preserve"> site </w:t>
      </w:r>
      <w:r w:rsidRPr="00174D3A">
        <w:rPr>
          <w:rFonts w:ascii="Arial" w:hAnsi="Arial" w:cs="Arial"/>
          <w:color w:val="000000"/>
          <w:sz w:val="22"/>
          <w:szCs w:val="22"/>
        </w:rPr>
        <w:lastRenderedPageBreak/>
        <w:t xml:space="preserve">representative and written notification will be given as soon as practicable to the </w:t>
      </w:r>
      <w:r w:rsidR="00D949AE">
        <w:rPr>
          <w:rFonts w:ascii="Arial" w:hAnsi="Arial" w:cs="Arial"/>
          <w:color w:val="000000"/>
          <w:sz w:val="22"/>
          <w:szCs w:val="22"/>
        </w:rPr>
        <w:t>Provider</w:t>
      </w:r>
      <w:r w:rsidRPr="00174D3A">
        <w:rPr>
          <w:rFonts w:ascii="Arial" w:hAnsi="Arial" w:cs="Arial"/>
          <w:color w:val="000000"/>
          <w:sz w:val="22"/>
          <w:szCs w:val="22"/>
        </w:rPr>
        <w:t>.</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A6A80D4" w14:textId="2166901C"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Supply and ensure that the </w:t>
      </w:r>
      <w:r w:rsidR="00D949AE">
        <w:rPr>
          <w:rFonts w:ascii="Arial" w:hAnsi="Arial" w:cs="Arial"/>
          <w:color w:val="000000"/>
          <w:sz w:val="22"/>
          <w:szCs w:val="22"/>
        </w:rPr>
        <w:t>Provider</w:t>
      </w:r>
      <w:r w:rsidRPr="00174D3A">
        <w:rPr>
          <w:rFonts w:ascii="Arial" w:hAnsi="Arial" w:cs="Arial"/>
          <w:color w:val="000000"/>
          <w:sz w:val="22"/>
          <w:szCs w:val="22"/>
        </w:rPr>
        <w:t>'s employees wear and use protective clothing and equipment or anything provided in the interests of health, safety and welfare in pursuance of any statutory provision.</w:t>
      </w:r>
    </w:p>
    <w:p w14:paraId="72DD2093"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837A642"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Ensure that all equipment, plant, machinery and apparatus brought onto or used on the Client's premises are safe and without risk to health and have been maintained to a standard that will not constitute an offence under any statutory provision.</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9F1F961" w14:textId="56080B99"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Obey any written instructions or verbal advice given in respect of health and safety by the Contract Administrator or their representative or the Client's Safety Officer.</w:t>
      </w:r>
      <w:r w:rsidRPr="00174D3A">
        <w:rPr>
          <w:rFonts w:ascii="Arial" w:hAnsi="Arial" w:cs="Arial"/>
          <w:color w:val="000000"/>
          <w:sz w:val="22"/>
          <w:szCs w:val="22"/>
        </w:rPr>
        <w:tab/>
        <w:t>  </w:t>
      </w:r>
      <w:r w:rsidRPr="00174D3A">
        <w:rPr>
          <w:rFonts w:ascii="Arial" w:hAnsi="Arial" w:cs="Arial"/>
          <w:color w:val="000000"/>
          <w:sz w:val="22"/>
          <w:szCs w:val="22"/>
        </w:rPr>
        <w:tab/>
        <w:t> </w:t>
      </w:r>
    </w:p>
    <w:p w14:paraId="52F90269" w14:textId="77777777"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Notify the Contract Administrator of any notifiable accident or notifiable dangerous occurrence occurring on the Client's premises and arising out of, or in connection with the work as specified in the Notification of Accidents and Dangerous Occurrences Regulations 1980.  The Client may notify an inspector appointed under the Health and Safety at Work Act 1974 or any breach of safety requirements.</w:t>
      </w:r>
    </w:p>
    <w:p w14:paraId="35DE5FDF"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F10ACCE" w14:textId="04F92CD3" w:rsidR="00137515" w:rsidRPr="00174D3A" w:rsidRDefault="00137515" w:rsidP="00137515">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Employ the best practicable means as defined in the Control of Pollution Act 1974 to minimise noise and vibration resulting from the </w:t>
      </w:r>
      <w:r w:rsidR="00D949AE">
        <w:rPr>
          <w:rFonts w:ascii="Arial" w:hAnsi="Arial" w:cs="Arial"/>
          <w:color w:val="000000"/>
          <w:sz w:val="22"/>
          <w:szCs w:val="22"/>
        </w:rPr>
        <w:t>Provider</w:t>
      </w:r>
      <w:r w:rsidRPr="00174D3A">
        <w:rPr>
          <w:rFonts w:ascii="Arial" w:hAnsi="Arial" w:cs="Arial"/>
          <w:color w:val="000000"/>
          <w:sz w:val="22"/>
          <w:szCs w:val="22"/>
        </w:rPr>
        <w:t xml:space="preserve">'s operations and have regard to B.S. 5228 1975 (Code of Practice of Noise Control on Construction and Demolition Sites) and in particular the </w:t>
      </w:r>
      <w:r w:rsidR="00D949AE">
        <w:rPr>
          <w:rFonts w:ascii="Arial" w:hAnsi="Arial" w:cs="Arial"/>
          <w:color w:val="000000"/>
          <w:sz w:val="22"/>
          <w:szCs w:val="22"/>
        </w:rPr>
        <w:t>Provider</w:t>
      </w:r>
      <w:r w:rsidRPr="00174D3A">
        <w:rPr>
          <w:rFonts w:ascii="Arial" w:hAnsi="Arial" w:cs="Arial"/>
          <w:color w:val="000000"/>
          <w:sz w:val="22"/>
          <w:szCs w:val="22"/>
        </w:rPr>
        <w:t xml:space="preserve"> shall: -</w:t>
      </w:r>
    </w:p>
    <w:p w14:paraId="2DC2168E"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9E81683" w14:textId="54E3AB25" w:rsidR="00137515" w:rsidRPr="00174D3A" w:rsidRDefault="00137515" w:rsidP="001D652A">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Ensure that all vehicles, plant and machinery used during the operation are fitted with effective exhaust silencers and that all parts of such vehicles plant and machinery are maintained in good repair and in accordance with the manufacturer's instructions and are so operated as to minimise noise emission.</w:t>
      </w:r>
    </w:p>
    <w:p w14:paraId="27B459A9"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CE07977" w14:textId="33E418AB" w:rsidR="00137515" w:rsidRPr="00174D3A" w:rsidRDefault="00137515" w:rsidP="001D652A">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Where applicable all machinery capable of creating a dust hazard shall be fitted with a suitable extract attachment.</w:t>
      </w:r>
    </w:p>
    <w:p w14:paraId="5AA0B899"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2D6B4C6" w14:textId="3A799578" w:rsidR="00137515" w:rsidRPr="00174D3A" w:rsidRDefault="00137515" w:rsidP="001D652A">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Only use sound reduced compressors or other alternatives approved by the Client and any equipment or part fitted by the manufacturer for the purposes of the reduction of noise shall be maintained and operated so as to minimise noise.  Any pneumatically operated percussive tool shall be fitted with an approved silencer which shall be kept in good repair.</w:t>
      </w:r>
    </w:p>
    <w:p w14:paraId="61E1FF0C"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6025783" w14:textId="25D58185" w:rsidR="00137515" w:rsidRPr="00174D3A" w:rsidRDefault="00137515" w:rsidP="001D652A">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Shut down in periods of non-use or where </w:t>
      </w:r>
      <w:r w:rsidR="0037608A" w:rsidRPr="00174D3A">
        <w:rPr>
          <w:rFonts w:ascii="Arial" w:hAnsi="Arial" w:cs="Arial"/>
          <w:color w:val="000000"/>
          <w:sz w:val="22"/>
          <w:szCs w:val="22"/>
        </w:rPr>
        <w:t>there</w:t>
      </w:r>
      <w:r w:rsidRPr="00174D3A">
        <w:rPr>
          <w:rFonts w:ascii="Arial" w:hAnsi="Arial" w:cs="Arial"/>
          <w:color w:val="000000"/>
          <w:sz w:val="22"/>
          <w:szCs w:val="22"/>
        </w:rPr>
        <w:t xml:space="preserve"> is impracticable, throttle back to a minimum, any machinery which is in intermittent use.</w:t>
      </w:r>
    </w:p>
    <w:p w14:paraId="12E40280" w14:textId="77777777" w:rsidR="00137515" w:rsidRPr="00174D3A" w:rsidRDefault="00137515" w:rsidP="00137515">
      <w:pPr>
        <w:tabs>
          <w:tab w:val="left" w:pos="1073"/>
          <w:tab w:val="left" w:pos="5889"/>
          <w:tab w:val="left" w:pos="6849"/>
          <w:tab w:val="left" w:pos="7127"/>
        </w:tabs>
        <w:ind w:left="720" w:firstLine="29"/>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040AE08" w14:textId="5973861D" w:rsidR="00137515" w:rsidRPr="00174D3A" w:rsidRDefault="00137515" w:rsidP="001D652A">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Allow for protecting all plant and machinery to exclude the public and occupants from access (i.e. cages).</w:t>
      </w:r>
    </w:p>
    <w:p w14:paraId="5C615853" w14:textId="77777777" w:rsidR="00137515" w:rsidRPr="00174D3A" w:rsidRDefault="00137515" w:rsidP="00137515">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448C55E" w14:textId="3DCCADDC" w:rsidR="00D07EAD" w:rsidRPr="00174D3A" w:rsidRDefault="00137515" w:rsidP="00137515">
      <w:pPr>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provide and maintain on the site all necessary facilities for their own employees, and other sub-</w:t>
      </w:r>
      <w:r w:rsidR="00D949AE">
        <w:rPr>
          <w:rFonts w:ascii="Arial" w:hAnsi="Arial" w:cs="Arial"/>
          <w:color w:val="000000"/>
          <w:sz w:val="22"/>
          <w:szCs w:val="22"/>
        </w:rPr>
        <w:t>Provider</w:t>
      </w:r>
      <w:r w:rsidRPr="00174D3A">
        <w:rPr>
          <w:rFonts w:ascii="Arial" w:hAnsi="Arial" w:cs="Arial"/>
          <w:color w:val="000000"/>
          <w:sz w:val="22"/>
          <w:szCs w:val="22"/>
        </w:rPr>
        <w:t>s.</w:t>
      </w:r>
      <w:r w:rsidRPr="00174D3A">
        <w:rPr>
          <w:rFonts w:ascii="Arial" w:hAnsi="Arial" w:cs="Arial"/>
          <w:color w:val="000000"/>
          <w:sz w:val="22"/>
          <w:szCs w:val="22"/>
        </w:rPr>
        <w:tab/>
      </w:r>
    </w:p>
    <w:p w14:paraId="6690687A" w14:textId="77777777" w:rsidR="001D652A" w:rsidRPr="00174D3A" w:rsidRDefault="001D652A" w:rsidP="00137515">
      <w:pPr>
        <w:rPr>
          <w:rFonts w:ascii="Arial" w:hAnsi="Arial" w:cs="Arial"/>
          <w:color w:val="000000"/>
          <w:sz w:val="22"/>
          <w:szCs w:val="22"/>
        </w:rPr>
      </w:pPr>
    </w:p>
    <w:p w14:paraId="0A692F3E" w14:textId="77777777" w:rsidR="00C50C79" w:rsidRPr="00174D3A" w:rsidRDefault="00C50C79" w:rsidP="00B40DAF">
      <w:pPr>
        <w:pStyle w:val="Heading2"/>
        <w:rPr>
          <w:rFonts w:eastAsia="Times New Roman" w:cs="Arial"/>
          <w:szCs w:val="22"/>
        </w:rPr>
      </w:pPr>
      <w:bookmarkStart w:id="73" w:name="_Toc532799283"/>
      <w:r w:rsidRPr="00174D3A">
        <w:rPr>
          <w:rFonts w:eastAsia="Times New Roman" w:cs="Arial"/>
          <w:szCs w:val="22"/>
        </w:rPr>
        <w:t>Safety, Health and Welfare of Work People and Members of the Public</w:t>
      </w:r>
      <w:bookmarkEnd w:id="73"/>
      <w:r w:rsidRPr="00174D3A">
        <w:rPr>
          <w:rFonts w:eastAsia="Times New Roman" w:cs="Arial"/>
          <w:szCs w:val="22"/>
        </w:rPr>
        <w:t> </w:t>
      </w:r>
      <w:r w:rsidRPr="00174D3A">
        <w:rPr>
          <w:rFonts w:eastAsia="Times New Roman" w:cs="Arial"/>
          <w:szCs w:val="22"/>
        </w:rPr>
        <w:tab/>
        <w:t> </w:t>
      </w:r>
      <w:r w:rsidRPr="00174D3A">
        <w:rPr>
          <w:rFonts w:eastAsia="Times New Roman" w:cs="Arial"/>
          <w:szCs w:val="22"/>
        </w:rPr>
        <w:tab/>
      </w:r>
    </w:p>
    <w:p w14:paraId="29545961" w14:textId="64E45FB9" w:rsidR="00A05600"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Health and Safety at Work etc., Act 1974 became operative in its entirety on 1 April 1975.  The purpose of the Act is to provide the legislative framework to promote, stimulate and encourage high standards of health and safety at work and in </w:t>
      </w:r>
      <w:r w:rsidR="0037608A" w:rsidRPr="00174D3A">
        <w:rPr>
          <w:rFonts w:ascii="Arial" w:hAnsi="Arial" w:cs="Arial"/>
          <w:color w:val="000000"/>
          <w:sz w:val="22"/>
          <w:szCs w:val="22"/>
        </w:rPr>
        <w:t>their</w:t>
      </w:r>
      <w:r w:rsidRPr="00174D3A">
        <w:rPr>
          <w:rFonts w:ascii="Arial" w:hAnsi="Arial" w:cs="Arial"/>
          <w:color w:val="000000"/>
          <w:sz w:val="22"/>
          <w:szCs w:val="22"/>
        </w:rPr>
        <w:t xml:space="preserve"> context your attention is drawn to the following: -</w:t>
      </w:r>
    </w:p>
    <w:p w14:paraId="23A99431" w14:textId="77777777" w:rsidR="00A05600" w:rsidRPr="00174D3A" w:rsidRDefault="00A05600" w:rsidP="00A05600">
      <w:pPr>
        <w:tabs>
          <w:tab w:val="left" w:pos="1073"/>
          <w:tab w:val="left" w:pos="5889"/>
          <w:tab w:val="left" w:pos="6849"/>
          <w:tab w:val="left" w:pos="7127"/>
        </w:tabs>
        <w:rPr>
          <w:rFonts w:ascii="Arial" w:hAnsi="Arial" w:cs="Arial"/>
          <w:color w:val="000000"/>
          <w:sz w:val="22"/>
          <w:szCs w:val="22"/>
        </w:rPr>
      </w:pPr>
    </w:p>
    <w:p w14:paraId="0715A0CC" w14:textId="0B56325B" w:rsidR="00C50C79"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Relevant extracts from the Health and Safety at Work Act etc., Act 1974. </w:t>
      </w:r>
    </w:p>
    <w:p w14:paraId="4EC0AB51"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3117EA40" w14:textId="6F8D1B9E" w:rsidR="00C50C79" w:rsidRPr="00174D3A" w:rsidRDefault="00C50C79" w:rsidP="00C50C79">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Regulations made under the </w:t>
      </w:r>
      <w:r w:rsidR="00174D3A" w:rsidRPr="00174D3A">
        <w:rPr>
          <w:rFonts w:ascii="Arial" w:hAnsi="Arial" w:cs="Arial"/>
          <w:color w:val="000000"/>
          <w:sz w:val="22"/>
          <w:szCs w:val="22"/>
        </w:rPr>
        <w:t xml:space="preserve">CDM 2015 </w:t>
      </w:r>
      <w:r w:rsidRPr="00174D3A">
        <w:rPr>
          <w:rFonts w:ascii="Arial" w:hAnsi="Arial" w:cs="Arial"/>
          <w:color w:val="000000"/>
          <w:sz w:val="22"/>
          <w:szCs w:val="22"/>
        </w:rPr>
        <w:t xml:space="preserve">being relevant to the </w:t>
      </w:r>
      <w:r w:rsidR="00AA7784">
        <w:rPr>
          <w:rFonts w:ascii="Arial" w:hAnsi="Arial" w:cs="Arial"/>
          <w:color w:val="000000"/>
          <w:sz w:val="22"/>
          <w:szCs w:val="22"/>
        </w:rPr>
        <w:t>Measured Term Contract</w:t>
      </w:r>
      <w:r w:rsidRPr="00174D3A">
        <w:rPr>
          <w:rFonts w:ascii="Arial" w:hAnsi="Arial" w:cs="Arial"/>
          <w:color w:val="000000"/>
          <w:sz w:val="22"/>
          <w:szCs w:val="22"/>
        </w:rPr>
        <w:t xml:space="preserve"> (without prejudice).</w:t>
      </w:r>
    </w:p>
    <w:p w14:paraId="189A4D6A" w14:textId="77777777" w:rsidR="00FF25A9"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r>
    </w:p>
    <w:p w14:paraId="7D825723" w14:textId="7298A5C2"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p>
    <w:p w14:paraId="0C55DB45" w14:textId="77777777" w:rsidR="00C50C79" w:rsidRPr="00174D3A" w:rsidRDefault="00C50C79" w:rsidP="00B40DAF">
      <w:pPr>
        <w:pStyle w:val="Heading2"/>
        <w:rPr>
          <w:rFonts w:eastAsia="Times New Roman" w:cs="Arial"/>
          <w:szCs w:val="22"/>
        </w:rPr>
      </w:pPr>
      <w:bookmarkStart w:id="74" w:name="_Toc532799284"/>
      <w:r w:rsidRPr="00174D3A">
        <w:rPr>
          <w:rFonts w:eastAsia="Times New Roman" w:cs="Arial"/>
          <w:szCs w:val="22"/>
        </w:rPr>
        <w:t>The Health and Safety at Work Act 1974</w:t>
      </w:r>
      <w:bookmarkEnd w:id="74"/>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54C99BCA"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56A774A"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Section 2 (2)</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06F22BA"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b/>
          <w:bCs/>
          <w:color w:val="000000"/>
          <w:sz w:val="22"/>
          <w:szCs w:val="22"/>
        </w:rPr>
        <w:t> </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2943965"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Requires every employer to ensure so far as is reasonably practical the health and safety and welfare at work of all their employees.</w:t>
      </w:r>
    </w:p>
    <w:p w14:paraId="3B6AD366"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C3CC5B4" w14:textId="4D624FF3"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Their duty includes: -</w:t>
      </w:r>
    </w:p>
    <w:p w14:paraId="12792F1C"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E47D89F" w14:textId="77777777" w:rsidR="00A05600" w:rsidRPr="00174D3A" w:rsidRDefault="00C50C79" w:rsidP="00A05600">
      <w:pPr>
        <w:pStyle w:val="ListParagraph"/>
        <w:numPr>
          <w:ilvl w:val="0"/>
          <w:numId w:val="11"/>
        </w:numPr>
        <w:tabs>
          <w:tab w:val="left" w:pos="1073"/>
          <w:tab w:val="left" w:pos="5889"/>
          <w:tab w:val="left" w:pos="6849"/>
          <w:tab w:val="left" w:pos="7127"/>
        </w:tabs>
        <w:ind w:hanging="425"/>
        <w:rPr>
          <w:rFonts w:ascii="Arial" w:hAnsi="Arial" w:cs="Arial"/>
          <w:color w:val="000000"/>
          <w:sz w:val="22"/>
          <w:szCs w:val="22"/>
        </w:rPr>
      </w:pPr>
      <w:r w:rsidRPr="00174D3A">
        <w:rPr>
          <w:rFonts w:ascii="Arial" w:hAnsi="Arial" w:cs="Arial"/>
          <w:color w:val="000000"/>
          <w:sz w:val="22"/>
          <w:szCs w:val="22"/>
        </w:rPr>
        <w:t>Provision and maintenance of safe plant and system</w:t>
      </w:r>
      <w:r w:rsidR="00A05600" w:rsidRPr="00174D3A">
        <w:rPr>
          <w:rFonts w:ascii="Arial" w:hAnsi="Arial" w:cs="Arial"/>
          <w:color w:val="000000"/>
          <w:sz w:val="22"/>
          <w:szCs w:val="22"/>
        </w:rPr>
        <w:t>s at work</w:t>
      </w:r>
    </w:p>
    <w:p w14:paraId="1BFFDEC2" w14:textId="77777777" w:rsidR="00A05600" w:rsidRPr="00174D3A" w:rsidRDefault="00C50C79" w:rsidP="00BC00F1">
      <w:pPr>
        <w:pStyle w:val="ListParagraph"/>
        <w:numPr>
          <w:ilvl w:val="0"/>
          <w:numId w:val="11"/>
        </w:numPr>
        <w:tabs>
          <w:tab w:val="left" w:pos="1073"/>
          <w:tab w:val="left" w:pos="5889"/>
          <w:tab w:val="left" w:pos="6849"/>
          <w:tab w:val="left" w:pos="7127"/>
        </w:tabs>
        <w:ind w:hanging="425"/>
        <w:rPr>
          <w:rFonts w:ascii="Arial" w:hAnsi="Arial" w:cs="Arial"/>
          <w:color w:val="000000"/>
          <w:sz w:val="22"/>
          <w:szCs w:val="22"/>
        </w:rPr>
      </w:pPr>
      <w:r w:rsidRPr="00174D3A">
        <w:rPr>
          <w:rFonts w:ascii="Arial" w:hAnsi="Arial" w:cs="Arial"/>
          <w:color w:val="000000"/>
          <w:sz w:val="22"/>
          <w:szCs w:val="22"/>
        </w:rPr>
        <w:t xml:space="preserve">Arrangements for ensuring safety in connection with the use, handling, storage and transport of articles and substances. </w:t>
      </w:r>
    </w:p>
    <w:p w14:paraId="07693AAE" w14:textId="77777777" w:rsidR="00A05600" w:rsidRPr="00174D3A" w:rsidRDefault="00C50C79" w:rsidP="00A05600">
      <w:pPr>
        <w:pStyle w:val="ListParagraph"/>
        <w:numPr>
          <w:ilvl w:val="0"/>
          <w:numId w:val="11"/>
        </w:numPr>
        <w:tabs>
          <w:tab w:val="left" w:pos="1073"/>
          <w:tab w:val="left" w:pos="5889"/>
          <w:tab w:val="left" w:pos="6849"/>
          <w:tab w:val="left" w:pos="7127"/>
        </w:tabs>
        <w:ind w:hanging="425"/>
        <w:rPr>
          <w:rFonts w:ascii="Arial" w:hAnsi="Arial" w:cs="Arial"/>
          <w:color w:val="000000"/>
          <w:sz w:val="22"/>
          <w:szCs w:val="22"/>
        </w:rPr>
      </w:pPr>
      <w:r w:rsidRPr="00174D3A">
        <w:rPr>
          <w:rFonts w:ascii="Arial" w:hAnsi="Arial" w:cs="Arial"/>
          <w:color w:val="000000"/>
          <w:sz w:val="22"/>
          <w:szCs w:val="22"/>
        </w:rPr>
        <w:t>Provision of all necessary instruc</w:t>
      </w:r>
      <w:r w:rsidR="00A05600" w:rsidRPr="00174D3A">
        <w:rPr>
          <w:rFonts w:ascii="Arial" w:hAnsi="Arial" w:cs="Arial"/>
          <w:color w:val="000000"/>
          <w:sz w:val="22"/>
          <w:szCs w:val="22"/>
        </w:rPr>
        <w:t xml:space="preserve">tions, training and supervision. </w:t>
      </w:r>
    </w:p>
    <w:p w14:paraId="2A15B91B" w14:textId="77777777" w:rsidR="00A05600" w:rsidRPr="00174D3A" w:rsidRDefault="00C50C79" w:rsidP="00A05600">
      <w:pPr>
        <w:pStyle w:val="ListParagraph"/>
        <w:numPr>
          <w:ilvl w:val="0"/>
          <w:numId w:val="11"/>
        </w:numPr>
        <w:tabs>
          <w:tab w:val="left" w:pos="1073"/>
          <w:tab w:val="left" w:pos="5889"/>
          <w:tab w:val="left" w:pos="6849"/>
          <w:tab w:val="left" w:pos="7127"/>
        </w:tabs>
        <w:ind w:hanging="425"/>
        <w:rPr>
          <w:rFonts w:ascii="Arial" w:hAnsi="Arial" w:cs="Arial"/>
          <w:color w:val="000000"/>
          <w:sz w:val="22"/>
          <w:szCs w:val="22"/>
        </w:rPr>
      </w:pPr>
      <w:r w:rsidRPr="00174D3A">
        <w:rPr>
          <w:rFonts w:ascii="Arial" w:hAnsi="Arial" w:cs="Arial"/>
          <w:color w:val="000000"/>
          <w:sz w:val="22"/>
          <w:szCs w:val="22"/>
        </w:rPr>
        <w:t xml:space="preserve">Provision and maintenance of a safe place of </w:t>
      </w:r>
      <w:r w:rsidR="00A05600" w:rsidRPr="00174D3A">
        <w:rPr>
          <w:rFonts w:ascii="Arial" w:hAnsi="Arial" w:cs="Arial"/>
          <w:color w:val="000000"/>
          <w:sz w:val="22"/>
          <w:szCs w:val="22"/>
        </w:rPr>
        <w:t>work and working environment. T</w:t>
      </w:r>
      <w:r w:rsidRPr="00174D3A">
        <w:rPr>
          <w:rFonts w:ascii="Arial" w:hAnsi="Arial" w:cs="Arial"/>
          <w:color w:val="000000"/>
          <w:sz w:val="22"/>
          <w:szCs w:val="22"/>
        </w:rPr>
        <w:t>heir environment must also be adequate as regards facilities and arrangements for employees’ welfare at work.</w:t>
      </w:r>
    </w:p>
    <w:p w14:paraId="5D594353" w14:textId="1E6B0F56" w:rsidR="00C50C79" w:rsidRPr="00174D3A" w:rsidRDefault="00C50C79" w:rsidP="00A05600">
      <w:pPr>
        <w:pStyle w:val="ListParagraph"/>
        <w:numPr>
          <w:ilvl w:val="0"/>
          <w:numId w:val="11"/>
        </w:numPr>
        <w:tabs>
          <w:tab w:val="left" w:pos="1073"/>
          <w:tab w:val="left" w:pos="5889"/>
          <w:tab w:val="left" w:pos="6849"/>
          <w:tab w:val="left" w:pos="7127"/>
        </w:tabs>
        <w:ind w:hanging="425"/>
        <w:rPr>
          <w:rFonts w:ascii="Arial" w:hAnsi="Arial" w:cs="Arial"/>
          <w:color w:val="000000"/>
          <w:sz w:val="22"/>
          <w:szCs w:val="22"/>
        </w:rPr>
      </w:pPr>
      <w:r w:rsidRPr="00174D3A">
        <w:rPr>
          <w:rFonts w:ascii="Arial" w:hAnsi="Arial" w:cs="Arial"/>
          <w:color w:val="000000"/>
          <w:sz w:val="22"/>
          <w:szCs w:val="22"/>
        </w:rPr>
        <w:t>Adequate means of safe access and egress to a place of work. </w:t>
      </w:r>
      <w:r w:rsidRPr="00174D3A">
        <w:rPr>
          <w:rFonts w:ascii="Arial" w:hAnsi="Arial" w:cs="Arial"/>
          <w:color w:val="000000"/>
          <w:sz w:val="22"/>
          <w:szCs w:val="22"/>
        </w:rPr>
        <w:tab/>
        <w:t> </w:t>
      </w:r>
      <w:r w:rsidRPr="00174D3A">
        <w:rPr>
          <w:rFonts w:ascii="Arial" w:hAnsi="Arial" w:cs="Arial"/>
          <w:color w:val="000000"/>
          <w:sz w:val="22"/>
          <w:szCs w:val="22"/>
        </w:rPr>
        <w:tab/>
        <w:t> </w:t>
      </w:r>
    </w:p>
    <w:p w14:paraId="55F6EBE4" w14:textId="77777777" w:rsidR="00E76FDE" w:rsidRPr="00174D3A" w:rsidRDefault="00E76FDE" w:rsidP="00A05600">
      <w:pPr>
        <w:tabs>
          <w:tab w:val="left" w:pos="1073"/>
          <w:tab w:val="left" w:pos="5889"/>
          <w:tab w:val="left" w:pos="6849"/>
          <w:tab w:val="left" w:pos="7127"/>
        </w:tabs>
        <w:rPr>
          <w:rFonts w:ascii="Arial" w:hAnsi="Arial" w:cs="Arial"/>
          <w:color w:val="000000"/>
          <w:sz w:val="22"/>
          <w:szCs w:val="22"/>
        </w:rPr>
      </w:pPr>
    </w:p>
    <w:p w14:paraId="63A537DB" w14:textId="08B397A3"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Section 2 (3)</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45CBDC6"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4E94061"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Requires every employer (except those with less than five employees) to prepare and bring to the Notice of all employees a written statement of their general policy with respect to the health, safety and welfare at work of their employees.</w:t>
      </w:r>
      <w:r w:rsidRPr="00174D3A">
        <w:rPr>
          <w:rFonts w:ascii="Arial" w:hAnsi="Arial" w:cs="Arial"/>
          <w:color w:val="000000"/>
          <w:sz w:val="22"/>
          <w:szCs w:val="22"/>
        </w:rPr>
        <w:tab/>
        <w:t> </w:t>
      </w:r>
      <w:r w:rsidRPr="00174D3A">
        <w:rPr>
          <w:rFonts w:ascii="Arial" w:hAnsi="Arial" w:cs="Arial"/>
          <w:color w:val="000000"/>
          <w:sz w:val="22"/>
          <w:szCs w:val="22"/>
        </w:rPr>
        <w:tab/>
        <w:t>  </w:t>
      </w:r>
    </w:p>
    <w:p w14:paraId="03578EDA"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10FEADB" w14:textId="38B2F3B2"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 xml:space="preserve">NOTE:  Regarding Section 2 (3), </w:t>
      </w:r>
      <w:r w:rsidR="00D949AE">
        <w:rPr>
          <w:rFonts w:ascii="Arial" w:hAnsi="Arial" w:cs="Arial"/>
          <w:i/>
          <w:iCs/>
          <w:color w:val="000000"/>
          <w:sz w:val="22"/>
          <w:szCs w:val="22"/>
        </w:rPr>
        <w:t>Provider</w:t>
      </w:r>
      <w:r w:rsidRPr="00174D3A">
        <w:rPr>
          <w:rFonts w:ascii="Arial" w:hAnsi="Arial" w:cs="Arial"/>
          <w:i/>
          <w:iCs/>
          <w:color w:val="000000"/>
          <w:sz w:val="22"/>
          <w:szCs w:val="22"/>
        </w:rPr>
        <w:t xml:space="preserve">s must submit their written safety policy statement prior to being awarded any </w:t>
      </w:r>
      <w:r w:rsidR="00AA7784">
        <w:rPr>
          <w:rFonts w:ascii="Arial" w:hAnsi="Arial" w:cs="Arial"/>
          <w:i/>
          <w:iCs/>
          <w:color w:val="000000"/>
          <w:sz w:val="22"/>
          <w:szCs w:val="22"/>
        </w:rPr>
        <w:t>Measured Term Contract</w:t>
      </w:r>
      <w:r w:rsidRPr="00174D3A">
        <w:rPr>
          <w:rFonts w:ascii="Arial" w:hAnsi="Arial" w:cs="Arial"/>
          <w:i/>
          <w:iCs/>
          <w:color w:val="000000"/>
          <w:sz w:val="22"/>
          <w:szCs w:val="22"/>
        </w:rPr>
        <w:t xml:space="preserve">. The Client's Safety Officer will monitor safety and shall be authorised to order the </w:t>
      </w:r>
      <w:r w:rsidR="00D949AE">
        <w:rPr>
          <w:rFonts w:ascii="Arial" w:hAnsi="Arial" w:cs="Arial"/>
          <w:i/>
          <w:iCs/>
          <w:color w:val="000000"/>
          <w:sz w:val="22"/>
          <w:szCs w:val="22"/>
        </w:rPr>
        <w:t>Provider</w:t>
      </w:r>
      <w:r w:rsidRPr="00174D3A">
        <w:rPr>
          <w:rFonts w:ascii="Arial" w:hAnsi="Arial" w:cs="Arial"/>
          <w:i/>
          <w:iCs/>
          <w:color w:val="000000"/>
          <w:sz w:val="22"/>
          <w:szCs w:val="22"/>
        </w:rPr>
        <w:t xml:space="preserve"> to fulfil their safety obligations.</w:t>
      </w:r>
      <w:r w:rsidRPr="00174D3A">
        <w:rPr>
          <w:rFonts w:ascii="Arial" w:hAnsi="Arial" w:cs="Arial"/>
          <w:i/>
          <w:iCs/>
          <w:color w:val="000000"/>
          <w:sz w:val="22"/>
          <w:szCs w:val="22"/>
        </w:rPr>
        <w:tab/>
      </w:r>
      <w:r w:rsidRPr="00174D3A">
        <w:rPr>
          <w:rFonts w:ascii="Arial" w:hAnsi="Arial" w:cs="Arial"/>
          <w:color w:val="000000"/>
          <w:sz w:val="22"/>
          <w:szCs w:val="22"/>
        </w:rPr>
        <w:t> </w:t>
      </w:r>
    </w:p>
    <w:p w14:paraId="6AB1AD18"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D4A743F"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Section 3</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C5A5865"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0FE0DC8" w14:textId="3303C588"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Employers have a duty to carry out their work in such a way that persons not in their employment who may be affected by it are not exposed to risks to their health or safety </w:t>
      </w:r>
      <w:r w:rsidRPr="00174D3A">
        <w:rPr>
          <w:rFonts w:ascii="Arial" w:hAnsi="Arial" w:cs="Arial"/>
          <w:sz w:val="22"/>
          <w:szCs w:val="22"/>
        </w:rPr>
        <w:t>(</w:t>
      </w:r>
      <w:r w:rsidR="0037608A" w:rsidRPr="00174D3A">
        <w:rPr>
          <w:rFonts w:ascii="Arial" w:hAnsi="Arial" w:cs="Arial"/>
          <w:sz w:val="22"/>
          <w:szCs w:val="22"/>
        </w:rPr>
        <w:t>their</w:t>
      </w:r>
      <w:r w:rsidRPr="00174D3A">
        <w:rPr>
          <w:rFonts w:ascii="Arial" w:hAnsi="Arial" w:cs="Arial"/>
          <w:sz w:val="22"/>
          <w:szCs w:val="22"/>
        </w:rPr>
        <w:t xml:space="preserve"> section provides protection to anyone including members of the general public i.e. the "etc." in the Act's title).</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D638B80"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EEB58CF" w14:textId="37FE591B" w:rsidR="00C50C79" w:rsidRPr="00174D3A" w:rsidRDefault="00C50C79" w:rsidP="00A05600">
      <w:pPr>
        <w:tabs>
          <w:tab w:val="left" w:pos="1073"/>
          <w:tab w:val="left" w:pos="5889"/>
          <w:tab w:val="left" w:pos="6849"/>
          <w:tab w:val="left" w:pos="7127"/>
        </w:tabs>
        <w:rPr>
          <w:rFonts w:ascii="Arial" w:hAnsi="Arial" w:cs="Arial"/>
          <w:color w:val="000000"/>
          <w:sz w:val="22"/>
          <w:szCs w:val="22"/>
        </w:rPr>
      </w:pPr>
      <w:bookmarkStart w:id="75" w:name="_Toc532799285"/>
      <w:r w:rsidRPr="00174D3A">
        <w:rPr>
          <w:rStyle w:val="Heading2Char"/>
          <w:rFonts w:cs="Arial"/>
          <w:szCs w:val="22"/>
        </w:rPr>
        <w:t xml:space="preserve">Regulations made under the </w:t>
      </w:r>
      <w:r w:rsidR="00174D3A" w:rsidRPr="00174D3A">
        <w:rPr>
          <w:rStyle w:val="Heading2Char"/>
          <w:rFonts w:cs="Arial"/>
          <w:szCs w:val="22"/>
        </w:rPr>
        <w:t>CDM 2015</w:t>
      </w:r>
      <w:bookmarkEnd w:id="75"/>
      <w:r w:rsidRPr="00174D3A">
        <w:rPr>
          <w:rFonts w:ascii="Arial" w:hAnsi="Arial" w:cs="Arial"/>
          <w:b/>
          <w:bCs/>
          <w:color w:val="000000"/>
          <w:sz w:val="22"/>
          <w:szCs w:val="22"/>
        </w:rPr>
        <w:t xml:space="preserve"> being relevant to the </w:t>
      </w:r>
      <w:r w:rsidR="00AA7784">
        <w:rPr>
          <w:rFonts w:ascii="Arial" w:hAnsi="Arial" w:cs="Arial"/>
          <w:b/>
          <w:bCs/>
          <w:color w:val="000000"/>
          <w:sz w:val="22"/>
          <w:szCs w:val="22"/>
        </w:rPr>
        <w:t>Measured Term Contract</w:t>
      </w:r>
      <w:r w:rsidRPr="00174D3A">
        <w:rPr>
          <w:rFonts w:ascii="Arial" w:hAnsi="Arial" w:cs="Arial"/>
          <w:b/>
          <w:bCs/>
          <w:color w:val="000000"/>
          <w:sz w:val="22"/>
          <w:szCs w:val="22"/>
        </w:rPr>
        <w:t xml:space="preserve"> (Without prejudice to any other occupants).</w:t>
      </w:r>
      <w:r w:rsidRPr="00174D3A">
        <w:rPr>
          <w:rFonts w:ascii="Arial" w:hAnsi="Arial" w:cs="Arial"/>
          <w:b/>
          <w:b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5BAD696"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382EE63" w14:textId="77777777" w:rsidR="00A05600"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following Construction Regulations apply to: -</w:t>
      </w:r>
    </w:p>
    <w:p w14:paraId="7CB4630C" w14:textId="77777777" w:rsidR="00A05600" w:rsidRPr="00174D3A" w:rsidRDefault="00A05600"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Building Operations.</w:t>
      </w:r>
    </w:p>
    <w:p w14:paraId="41A6CFE6" w14:textId="2F48C01E" w:rsidR="00C50C79"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Works of engineering construction undertaken by way of trade or business or for the purpose of any industrial or commercial undertaking.</w:t>
      </w:r>
    </w:p>
    <w:p w14:paraId="3782872B"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5884395" w14:textId="477BE033"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provision of these regulations shall be in addition to, and not a substitution for or indemnification of other requirements imposed</w:t>
      </w:r>
      <w:r w:rsidR="00174D3A" w:rsidRPr="00174D3A">
        <w:rPr>
          <w:rFonts w:ascii="Arial" w:hAnsi="Arial" w:cs="Arial"/>
          <w:color w:val="000000"/>
          <w:sz w:val="22"/>
          <w:szCs w:val="22"/>
        </w:rPr>
        <w:t xml:space="preserve"> by or under the principal Act.</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54FEB945" w14:textId="528E03BE" w:rsidR="00A05600" w:rsidRPr="00174D3A" w:rsidRDefault="00C50C79" w:rsidP="00174D3A">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Any </w:t>
      </w:r>
      <w:r w:rsidR="00174D3A" w:rsidRPr="00174D3A">
        <w:rPr>
          <w:rFonts w:ascii="Arial" w:hAnsi="Arial" w:cs="Arial"/>
          <w:color w:val="000000"/>
          <w:sz w:val="22"/>
          <w:szCs w:val="22"/>
        </w:rPr>
        <w:t>Employer</w:t>
      </w:r>
      <w:r w:rsidRPr="00174D3A">
        <w:rPr>
          <w:rFonts w:ascii="Arial" w:hAnsi="Arial" w:cs="Arial"/>
          <w:color w:val="000000"/>
          <w:sz w:val="22"/>
          <w:szCs w:val="22"/>
        </w:rPr>
        <w:t xml:space="preserve"> undertaking</w:t>
      </w:r>
      <w:r w:rsidR="00174D3A" w:rsidRPr="00174D3A">
        <w:rPr>
          <w:rFonts w:ascii="Arial" w:hAnsi="Arial" w:cs="Arial"/>
          <w:color w:val="000000"/>
          <w:sz w:val="22"/>
          <w:szCs w:val="22"/>
        </w:rPr>
        <w:t>, or, employing anyone to undertake</w:t>
      </w:r>
      <w:r w:rsidRPr="00174D3A">
        <w:rPr>
          <w:rFonts w:ascii="Arial" w:hAnsi="Arial" w:cs="Arial"/>
          <w:color w:val="000000"/>
          <w:sz w:val="22"/>
          <w:szCs w:val="22"/>
        </w:rPr>
        <w:t xml:space="preserve"> any building operations or works of engineering construction shall not later than seven days after commencement of the operations or works serve Form F10 to the Health and Safety Executive.  Form F10 shall not apply if there are any reasonable grounds for believing that the operations or works will be completed within a peri</w:t>
      </w:r>
      <w:r w:rsidR="00A05600" w:rsidRPr="00174D3A">
        <w:rPr>
          <w:rFonts w:ascii="Arial" w:hAnsi="Arial" w:cs="Arial"/>
          <w:color w:val="000000"/>
          <w:sz w:val="22"/>
          <w:szCs w:val="22"/>
        </w:rPr>
        <w:t>od of less than six weeks.</w:t>
      </w:r>
      <w:r w:rsidR="00A05600" w:rsidRPr="00174D3A">
        <w:rPr>
          <w:rFonts w:ascii="Arial" w:hAnsi="Arial" w:cs="Arial"/>
          <w:color w:val="000000"/>
          <w:sz w:val="22"/>
          <w:szCs w:val="22"/>
        </w:rPr>
        <w:tab/>
        <w:t> </w:t>
      </w:r>
    </w:p>
    <w:p w14:paraId="0004BAEC"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Construction (Design and Ma</w:t>
      </w:r>
      <w:r w:rsidR="00A05600" w:rsidRPr="00174D3A">
        <w:rPr>
          <w:rFonts w:ascii="Arial" w:hAnsi="Arial" w:cs="Arial"/>
          <w:color w:val="000000"/>
          <w:sz w:val="22"/>
          <w:szCs w:val="22"/>
        </w:rPr>
        <w:t>nagement) Regulations 2015</w:t>
      </w:r>
    </w:p>
    <w:p w14:paraId="4C2F68D5"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Construction (Health, Safety and Welfare) Regulations 1996 (Revoked)          </w:t>
      </w:r>
    </w:p>
    <w:p w14:paraId="1F20F6FC" w14:textId="613BA4A4" w:rsidR="00A05600" w:rsidRPr="00174D3A" w:rsidRDefault="0022576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Control of Asbestos at Work Regulations 2012</w:t>
      </w:r>
      <w:r w:rsidR="00C50C79" w:rsidRPr="00174D3A">
        <w:rPr>
          <w:rFonts w:ascii="Arial" w:hAnsi="Arial" w:cs="Arial"/>
          <w:color w:val="000000"/>
          <w:sz w:val="22"/>
          <w:szCs w:val="22"/>
        </w:rPr>
        <w:tab/>
        <w:t> </w:t>
      </w:r>
      <w:r w:rsidR="00C50C79" w:rsidRPr="00174D3A">
        <w:rPr>
          <w:rFonts w:ascii="Arial" w:hAnsi="Arial" w:cs="Arial"/>
          <w:color w:val="000000"/>
          <w:sz w:val="22"/>
          <w:szCs w:val="22"/>
        </w:rPr>
        <w:tab/>
        <w:t> </w:t>
      </w:r>
      <w:r w:rsidR="00C50C79" w:rsidRPr="00174D3A">
        <w:rPr>
          <w:rFonts w:ascii="Arial" w:hAnsi="Arial" w:cs="Arial"/>
          <w:color w:val="000000"/>
          <w:sz w:val="22"/>
          <w:szCs w:val="22"/>
        </w:rPr>
        <w:tab/>
        <w:t> </w:t>
      </w:r>
    </w:p>
    <w:p w14:paraId="2D3CBD13"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Gas Safety (Installation and Use) Regulations 1998</w:t>
      </w:r>
    </w:p>
    <w:p w14:paraId="2B4F6C61"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Management of Health and Safety at Work Regulations 1992 (Amended) (1999) </w:t>
      </w:r>
    </w:p>
    <w:p w14:paraId="3D8293B9" w14:textId="77777777" w:rsidR="00A05600" w:rsidRPr="00174D3A" w:rsidRDefault="00A05600"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P</w:t>
      </w:r>
      <w:r w:rsidR="00C50C79" w:rsidRPr="00174D3A">
        <w:rPr>
          <w:rFonts w:ascii="Arial" w:hAnsi="Arial" w:cs="Arial"/>
          <w:color w:val="000000"/>
          <w:sz w:val="22"/>
          <w:szCs w:val="22"/>
        </w:rPr>
        <w:t>rovision and use of Work Equipment Regulations 1998</w:t>
      </w:r>
      <w:r w:rsidR="00C50C79" w:rsidRPr="00174D3A">
        <w:rPr>
          <w:rFonts w:ascii="Arial" w:hAnsi="Arial" w:cs="Arial"/>
          <w:color w:val="000000"/>
          <w:sz w:val="22"/>
          <w:szCs w:val="22"/>
        </w:rPr>
        <w:tab/>
        <w:t> </w:t>
      </w:r>
      <w:r w:rsidR="00C50C79" w:rsidRPr="00174D3A">
        <w:rPr>
          <w:rFonts w:ascii="Arial" w:hAnsi="Arial" w:cs="Arial"/>
          <w:color w:val="000000"/>
          <w:sz w:val="22"/>
          <w:szCs w:val="22"/>
        </w:rPr>
        <w:tab/>
        <w:t> </w:t>
      </w:r>
      <w:r w:rsidR="00C50C79" w:rsidRPr="00174D3A">
        <w:rPr>
          <w:rFonts w:ascii="Arial" w:hAnsi="Arial" w:cs="Arial"/>
          <w:color w:val="000000"/>
          <w:sz w:val="22"/>
          <w:szCs w:val="22"/>
        </w:rPr>
        <w:tab/>
        <w:t> </w:t>
      </w:r>
    </w:p>
    <w:p w14:paraId="1A089154"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Lifting Operations and Lifting </w:t>
      </w:r>
      <w:r w:rsidR="00A05600" w:rsidRPr="00174D3A">
        <w:rPr>
          <w:rFonts w:ascii="Arial" w:hAnsi="Arial" w:cs="Arial"/>
          <w:color w:val="000000"/>
          <w:sz w:val="22"/>
          <w:szCs w:val="22"/>
        </w:rPr>
        <w:t>Equipment Regulations 1998</w:t>
      </w:r>
      <w:r w:rsidR="00A05600" w:rsidRPr="00174D3A">
        <w:rPr>
          <w:rFonts w:ascii="Arial" w:hAnsi="Arial" w:cs="Arial"/>
          <w:color w:val="000000"/>
          <w:sz w:val="22"/>
          <w:szCs w:val="22"/>
        </w:rPr>
        <w:tab/>
        <w:t> -</w:t>
      </w:r>
    </w:p>
    <w:p w14:paraId="504B7BE0"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Control of Lead at Work Regulations 2002</w:t>
      </w:r>
      <w:r w:rsidRPr="00174D3A">
        <w:rPr>
          <w:rFonts w:ascii="Arial" w:hAnsi="Arial" w:cs="Arial"/>
          <w:color w:val="000000"/>
          <w:sz w:val="22"/>
          <w:szCs w:val="22"/>
        </w:rPr>
        <w:tab/>
      </w:r>
    </w:p>
    <w:p w14:paraId="1F7EF800"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Manual Handling Regulations (Amended 2002)</w:t>
      </w:r>
      <w:r w:rsidRPr="00174D3A">
        <w:rPr>
          <w:rFonts w:ascii="Arial" w:hAnsi="Arial" w:cs="Arial"/>
          <w:color w:val="000000"/>
          <w:sz w:val="22"/>
          <w:szCs w:val="22"/>
        </w:rPr>
        <w:tab/>
        <w:t> </w:t>
      </w:r>
    </w:p>
    <w:p w14:paraId="532ACC22"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Electricity at Work Regulations 1989</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F3A743B"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Reporting of Injuries Diseases and Dangerous Occurrences Regulations 1995 </w:t>
      </w:r>
    </w:p>
    <w:p w14:paraId="3372EEC4"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Health and Safety (First Aid) Reg</w:t>
      </w:r>
      <w:r w:rsidR="00A05600" w:rsidRPr="00174D3A">
        <w:rPr>
          <w:rFonts w:ascii="Arial" w:hAnsi="Arial" w:cs="Arial"/>
          <w:color w:val="000000"/>
          <w:sz w:val="22"/>
          <w:szCs w:val="22"/>
        </w:rPr>
        <w:t>ulations 1981 amended 2002</w:t>
      </w:r>
    </w:p>
    <w:p w14:paraId="5ACCF5D5"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Personal Protective Equipment Re</w:t>
      </w:r>
      <w:r w:rsidR="00A05600" w:rsidRPr="00174D3A">
        <w:rPr>
          <w:rFonts w:ascii="Arial" w:hAnsi="Arial" w:cs="Arial"/>
          <w:color w:val="000000"/>
          <w:sz w:val="22"/>
          <w:szCs w:val="22"/>
        </w:rPr>
        <w:t>gulations 1992 (Amended) (2002)</w:t>
      </w:r>
    </w:p>
    <w:p w14:paraId="716B77FC"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Construction (Head Protection) Regulations 1994</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FF2951C" w14:textId="77777777" w:rsidR="00A05600"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Confined Spaces Regulations 1997</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167DBB8" w14:textId="484F5732" w:rsidR="00C50C79"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Control of Noise at Work Regulations 2005</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864E13C"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12187E6" w14:textId="195650F8" w:rsidR="00C50C79" w:rsidRPr="00174D3A" w:rsidRDefault="00C50C79" w:rsidP="00A05600">
      <w:pPr>
        <w:tabs>
          <w:tab w:val="left" w:pos="1073"/>
          <w:tab w:val="left" w:pos="5889"/>
          <w:tab w:val="left" w:pos="6849"/>
          <w:tab w:val="left" w:pos="7127"/>
        </w:tabs>
        <w:rPr>
          <w:rFonts w:ascii="Arial" w:hAnsi="Arial" w:cs="Arial"/>
          <w:i/>
          <w:iCs/>
          <w:color w:val="000000"/>
          <w:sz w:val="22"/>
          <w:szCs w:val="22"/>
        </w:rPr>
      </w:pPr>
      <w:r w:rsidRPr="00174D3A">
        <w:rPr>
          <w:rFonts w:ascii="Arial" w:hAnsi="Arial" w:cs="Arial"/>
          <w:i/>
          <w:iCs/>
          <w:color w:val="000000"/>
          <w:sz w:val="22"/>
          <w:szCs w:val="22"/>
        </w:rPr>
        <w:t xml:space="preserve">NOTE 1 the above Statutory Instruments are available for your perusal from the Officer of the City of Sunderland Council dealing with the </w:t>
      </w:r>
      <w:r w:rsidR="00AA7784">
        <w:rPr>
          <w:rFonts w:ascii="Arial" w:hAnsi="Arial" w:cs="Arial"/>
          <w:i/>
          <w:iCs/>
          <w:color w:val="000000"/>
          <w:sz w:val="22"/>
          <w:szCs w:val="22"/>
        </w:rPr>
        <w:t>Measured Term Contract</w:t>
      </w:r>
      <w:r w:rsidRPr="00174D3A">
        <w:rPr>
          <w:rFonts w:ascii="Arial" w:hAnsi="Arial" w:cs="Arial"/>
          <w:i/>
          <w:iCs/>
          <w:color w:val="000000"/>
          <w:sz w:val="22"/>
          <w:szCs w:val="22"/>
        </w:rPr>
        <w:t>; or may be purchased from any Government book shop or H.M. Stationery Office.</w:t>
      </w:r>
    </w:p>
    <w:p w14:paraId="3E6758DF" w14:textId="4507124C"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p>
    <w:p w14:paraId="1DC94672"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NOTE 2 the address of the local H.S.E. office is: -</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DA03850"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The Health and Safety Executive</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69D380C"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Arden House</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87BD5D0"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Regent Centre</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1C661E8"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Gosforth</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22A6D6DA"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Newcastle-upon-Tyne</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58D2D4D"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color w:val="000000"/>
          <w:sz w:val="22"/>
          <w:szCs w:val="22"/>
        </w:rPr>
        <w:t>NE3 3JN</w:t>
      </w: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440FE772" w14:textId="77777777" w:rsidR="00C50C79" w:rsidRPr="00174D3A" w:rsidRDefault="00C50C79" w:rsidP="00A05600">
      <w:pPr>
        <w:tabs>
          <w:tab w:val="left" w:pos="1073"/>
          <w:tab w:val="left" w:pos="5889"/>
          <w:tab w:val="left" w:pos="6849"/>
          <w:tab w:val="left" w:pos="7127"/>
        </w:tabs>
        <w:rPr>
          <w:rFonts w:ascii="Arial" w:hAnsi="Arial" w:cs="Arial"/>
          <w:i/>
          <w:iCs/>
          <w:color w:val="000000"/>
          <w:sz w:val="22"/>
          <w:szCs w:val="22"/>
        </w:rPr>
      </w:pPr>
      <w:r w:rsidRPr="00174D3A">
        <w:rPr>
          <w:rFonts w:ascii="Arial" w:hAnsi="Arial" w:cs="Arial"/>
          <w:i/>
          <w:iCs/>
          <w:color w:val="000000"/>
          <w:sz w:val="22"/>
          <w:szCs w:val="22"/>
        </w:rPr>
        <w:t>Telephone No: (0191) 202 6200</w:t>
      </w:r>
    </w:p>
    <w:p w14:paraId="312EDFA6"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i/>
          <w:iCs/>
          <w:color w:val="000000"/>
          <w:sz w:val="22"/>
          <w:szCs w:val="22"/>
        </w:rPr>
        <w:tab/>
      </w: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E46B7F9" w14:textId="44534A8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i/>
          <w:iCs/>
          <w:sz w:val="22"/>
          <w:szCs w:val="22"/>
        </w:rPr>
        <w:t xml:space="preserve">NOTE 3 The </w:t>
      </w:r>
      <w:r w:rsidR="00D949AE">
        <w:rPr>
          <w:rFonts w:ascii="Arial" w:hAnsi="Arial" w:cs="Arial"/>
          <w:i/>
          <w:iCs/>
          <w:sz w:val="22"/>
          <w:szCs w:val="22"/>
        </w:rPr>
        <w:t>Provider</w:t>
      </w:r>
      <w:r w:rsidRPr="00174D3A">
        <w:rPr>
          <w:rFonts w:ascii="Arial" w:hAnsi="Arial" w:cs="Arial"/>
          <w:i/>
          <w:iCs/>
          <w:sz w:val="22"/>
          <w:szCs w:val="22"/>
        </w:rPr>
        <w:t xml:space="preserve"> shall allow for all relevant Safety, Health and Welfare legislation and is to provide a copy of their Safety Policy, which is to be checked and passed by the Client’s Safety Officer, prior to any work commencing on site.</w:t>
      </w:r>
      <w:r w:rsidR="00B40DAF" w:rsidRPr="00174D3A">
        <w:rPr>
          <w:rFonts w:ascii="Arial" w:hAnsi="Arial" w:cs="Arial"/>
          <w:color w:val="000000"/>
          <w:sz w:val="22"/>
          <w:szCs w:val="22"/>
        </w:rPr>
        <w:t> </w:t>
      </w:r>
      <w:r w:rsidRPr="00174D3A">
        <w:rPr>
          <w:rFonts w:ascii="Arial" w:hAnsi="Arial" w:cs="Arial"/>
          <w:color w:val="000000"/>
          <w:sz w:val="22"/>
          <w:szCs w:val="22"/>
        </w:rPr>
        <w:tab/>
        <w:t> </w:t>
      </w:r>
    </w:p>
    <w:p w14:paraId="2A0CAF0A" w14:textId="3E233911" w:rsidR="00C50C79" w:rsidRPr="00174D3A" w:rsidRDefault="00C50C79" w:rsidP="00C50C79">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r>
      <w:r w:rsidRPr="00174D3A">
        <w:rPr>
          <w:rFonts w:ascii="Arial" w:hAnsi="Arial" w:cs="Arial"/>
          <w:color w:val="000000"/>
          <w:sz w:val="22"/>
          <w:szCs w:val="22"/>
        </w:rPr>
        <w:tab/>
        <w:t> </w:t>
      </w:r>
    </w:p>
    <w:p w14:paraId="43A3D58B" w14:textId="77777777" w:rsidR="00C50C79" w:rsidRPr="00174D3A" w:rsidRDefault="00C50C79" w:rsidP="00B40DAF">
      <w:pPr>
        <w:pStyle w:val="Heading2"/>
        <w:rPr>
          <w:rFonts w:eastAsia="Times New Roman" w:cs="Arial"/>
          <w:szCs w:val="22"/>
        </w:rPr>
      </w:pPr>
      <w:bookmarkStart w:id="76" w:name="_Toc532799286"/>
      <w:r w:rsidRPr="00174D3A">
        <w:rPr>
          <w:rFonts w:eastAsia="Times New Roman" w:cs="Arial"/>
          <w:szCs w:val="22"/>
        </w:rPr>
        <w:t>Occupancy Status</w:t>
      </w:r>
      <w:bookmarkEnd w:id="76"/>
    </w:p>
    <w:p w14:paraId="7F441733"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723AFA55" w14:textId="38E165E3" w:rsidR="00C50C79"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Existing buildings will be occupied and/or used during the works. The </w:t>
      </w:r>
      <w:r w:rsidR="00D949AE">
        <w:rPr>
          <w:rFonts w:ascii="Arial" w:hAnsi="Arial" w:cs="Arial"/>
          <w:color w:val="000000"/>
          <w:sz w:val="22"/>
          <w:szCs w:val="22"/>
        </w:rPr>
        <w:t>Provider</w:t>
      </w:r>
      <w:r w:rsidRPr="00174D3A">
        <w:rPr>
          <w:rFonts w:ascii="Arial" w:hAnsi="Arial" w:cs="Arial"/>
          <w:color w:val="000000"/>
          <w:sz w:val="22"/>
          <w:szCs w:val="22"/>
        </w:rPr>
        <w:t xml:space="preserve"> shall undertake the works without undue inconvenience and nuisance and without danger to occupants and users.</w:t>
      </w:r>
    </w:p>
    <w:p w14:paraId="68511611" w14:textId="77777777" w:rsidR="00E80B03" w:rsidRDefault="00E80B03" w:rsidP="00A05600">
      <w:pPr>
        <w:tabs>
          <w:tab w:val="left" w:pos="1073"/>
          <w:tab w:val="left" w:pos="5889"/>
          <w:tab w:val="left" w:pos="6849"/>
          <w:tab w:val="left" w:pos="7127"/>
        </w:tabs>
        <w:rPr>
          <w:rFonts w:ascii="Arial" w:hAnsi="Arial" w:cs="Arial"/>
          <w:color w:val="000000"/>
          <w:sz w:val="22"/>
          <w:szCs w:val="22"/>
        </w:rPr>
      </w:pPr>
    </w:p>
    <w:p w14:paraId="09C882AA" w14:textId="77777777" w:rsidR="00E80B03" w:rsidRPr="00174D3A" w:rsidRDefault="00E80B03" w:rsidP="00A05600">
      <w:pPr>
        <w:tabs>
          <w:tab w:val="left" w:pos="1073"/>
          <w:tab w:val="left" w:pos="5889"/>
          <w:tab w:val="left" w:pos="6849"/>
          <w:tab w:val="left" w:pos="7127"/>
        </w:tabs>
        <w:rPr>
          <w:rFonts w:ascii="Arial" w:hAnsi="Arial" w:cs="Arial"/>
          <w:color w:val="000000"/>
          <w:sz w:val="22"/>
          <w:szCs w:val="22"/>
        </w:rPr>
      </w:pPr>
    </w:p>
    <w:p w14:paraId="5BA283FE" w14:textId="77777777" w:rsidR="00C50C79" w:rsidRPr="00174D3A" w:rsidRDefault="00C50C79" w:rsidP="00C50C79">
      <w:pPr>
        <w:tabs>
          <w:tab w:val="left" w:pos="1073"/>
          <w:tab w:val="left" w:pos="5889"/>
          <w:tab w:val="left" w:pos="6849"/>
          <w:tab w:val="left" w:pos="7127"/>
        </w:tabs>
        <w:rPr>
          <w:rFonts w:ascii="Arial" w:hAnsi="Arial" w:cs="Arial"/>
          <w:b/>
          <w:color w:val="000000"/>
          <w:sz w:val="22"/>
          <w:szCs w:val="22"/>
        </w:rPr>
      </w:pPr>
    </w:p>
    <w:p w14:paraId="04AE7D85" w14:textId="585DBA62" w:rsidR="00C50C79" w:rsidRPr="00174D3A" w:rsidRDefault="00C50C79" w:rsidP="00B40DAF">
      <w:pPr>
        <w:pStyle w:val="Heading2"/>
        <w:rPr>
          <w:rFonts w:eastAsia="Times New Roman" w:cs="Arial"/>
          <w:szCs w:val="22"/>
        </w:rPr>
      </w:pPr>
      <w:bookmarkStart w:id="77" w:name="_Toc532799287"/>
      <w:r w:rsidRPr="00174D3A">
        <w:rPr>
          <w:rFonts w:eastAsia="Times New Roman" w:cs="Arial"/>
          <w:szCs w:val="22"/>
        </w:rPr>
        <w:t xml:space="preserve">Identification of </w:t>
      </w:r>
      <w:r w:rsidR="00D949AE">
        <w:rPr>
          <w:rFonts w:eastAsia="Times New Roman" w:cs="Arial"/>
          <w:szCs w:val="22"/>
        </w:rPr>
        <w:t>Provider</w:t>
      </w:r>
      <w:r w:rsidRPr="00174D3A">
        <w:rPr>
          <w:rFonts w:eastAsia="Times New Roman" w:cs="Arial"/>
          <w:szCs w:val="22"/>
        </w:rPr>
        <w:t>'s Personnel</w:t>
      </w:r>
      <w:bookmarkEnd w:id="77"/>
    </w:p>
    <w:p w14:paraId="35120D6A"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10997AE5" w14:textId="15FBA122"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all persons, both their own and those of Sub</w:t>
      </w:r>
      <w:r w:rsidR="00D949AE">
        <w:rPr>
          <w:rFonts w:ascii="Arial" w:hAnsi="Arial" w:cs="Arial"/>
          <w:color w:val="000000"/>
          <w:sz w:val="22"/>
          <w:szCs w:val="22"/>
        </w:rPr>
        <w:t>Provider</w:t>
      </w:r>
      <w:r w:rsidRPr="00174D3A">
        <w:rPr>
          <w:rFonts w:ascii="Arial" w:hAnsi="Arial" w:cs="Arial"/>
          <w:color w:val="000000"/>
          <w:sz w:val="22"/>
          <w:szCs w:val="22"/>
        </w:rPr>
        <w:t xml:space="preserve">s, having cause to enter, or to be in the vicinity of occupied Properties shall carry, and </w:t>
      </w:r>
      <w:r w:rsidRPr="00174D3A">
        <w:rPr>
          <w:rFonts w:ascii="Arial" w:hAnsi="Arial" w:cs="Arial"/>
          <w:color w:val="000000"/>
          <w:sz w:val="22"/>
          <w:szCs w:val="22"/>
        </w:rPr>
        <w:lastRenderedPageBreak/>
        <w:t>produce for inspection, a suitable means of identification.  Such means of identification shall include:-</w:t>
      </w:r>
    </w:p>
    <w:p w14:paraId="6B0C5F6E"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54B600A9" w14:textId="77777777"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Company's name and address and the telephone numbers of its head office and site office,</w:t>
      </w:r>
    </w:p>
    <w:p w14:paraId="4726AEA3" w14:textId="77777777" w:rsidR="00A05600" w:rsidRPr="00174D3A" w:rsidRDefault="00A05600" w:rsidP="00A05600">
      <w:pPr>
        <w:tabs>
          <w:tab w:val="left" w:pos="1073"/>
          <w:tab w:val="left" w:pos="5889"/>
          <w:tab w:val="left" w:pos="6849"/>
          <w:tab w:val="left" w:pos="7127"/>
        </w:tabs>
        <w:rPr>
          <w:rFonts w:ascii="Arial" w:hAnsi="Arial" w:cs="Arial"/>
          <w:color w:val="000000"/>
          <w:sz w:val="22"/>
          <w:szCs w:val="22"/>
        </w:rPr>
      </w:pPr>
    </w:p>
    <w:p w14:paraId="05F50C8A" w14:textId="3CADC2A1" w:rsidR="00C50C79"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The bearer's name, and a note of authorisation subscribed by the Company's Managing Director or senior manager.</w:t>
      </w:r>
    </w:p>
    <w:p w14:paraId="74B0A991" w14:textId="3BE6222E" w:rsidR="00C50C79" w:rsidRPr="00174D3A" w:rsidRDefault="00C50C79" w:rsidP="00A05600">
      <w:pPr>
        <w:pStyle w:val="ListParagraph"/>
        <w:numPr>
          <w:ilvl w:val="0"/>
          <w:numId w:val="11"/>
        </w:num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 specimen means of identification shall be presented to the Contract Administrator prior to the Date of Possession, and the </w:t>
      </w:r>
      <w:r w:rsidR="00D949AE">
        <w:rPr>
          <w:rFonts w:ascii="Arial" w:hAnsi="Arial" w:cs="Arial"/>
          <w:color w:val="000000"/>
          <w:sz w:val="22"/>
          <w:szCs w:val="22"/>
        </w:rPr>
        <w:t>Provider</w:t>
      </w:r>
      <w:r w:rsidRPr="00174D3A">
        <w:rPr>
          <w:rFonts w:ascii="Arial" w:hAnsi="Arial" w:cs="Arial"/>
          <w:color w:val="000000"/>
          <w:sz w:val="22"/>
          <w:szCs w:val="22"/>
        </w:rPr>
        <w:t xml:space="preserve"> shall explain, in writing, what measures will be taken to eliminate misuse either during or at the completion of the </w:t>
      </w:r>
      <w:r w:rsidR="00AA7784">
        <w:rPr>
          <w:rFonts w:ascii="Arial" w:hAnsi="Arial" w:cs="Arial"/>
          <w:color w:val="000000"/>
          <w:sz w:val="22"/>
          <w:szCs w:val="22"/>
        </w:rPr>
        <w:t>Measured Term Contract</w:t>
      </w:r>
      <w:r w:rsidRPr="00174D3A">
        <w:rPr>
          <w:rFonts w:ascii="Arial" w:hAnsi="Arial" w:cs="Arial"/>
          <w:color w:val="000000"/>
          <w:sz w:val="22"/>
          <w:szCs w:val="22"/>
        </w:rPr>
        <w:t>.</w:t>
      </w:r>
    </w:p>
    <w:p w14:paraId="38661863" w14:textId="77777777" w:rsidR="00C50C79" w:rsidRPr="00174D3A" w:rsidRDefault="00C50C79" w:rsidP="00C50C79">
      <w:pPr>
        <w:tabs>
          <w:tab w:val="left" w:pos="1073"/>
          <w:tab w:val="left" w:pos="5889"/>
          <w:tab w:val="left" w:pos="6849"/>
          <w:tab w:val="left" w:pos="7127"/>
        </w:tabs>
        <w:rPr>
          <w:rFonts w:ascii="Arial" w:hAnsi="Arial" w:cs="Arial"/>
          <w:b/>
          <w:color w:val="000000"/>
          <w:sz w:val="22"/>
          <w:szCs w:val="22"/>
        </w:rPr>
      </w:pPr>
    </w:p>
    <w:p w14:paraId="3FC2596B" w14:textId="77777777" w:rsidR="00C50C79" w:rsidRPr="00174D3A" w:rsidRDefault="00C50C79" w:rsidP="00B40DAF">
      <w:pPr>
        <w:pStyle w:val="Heading2"/>
        <w:rPr>
          <w:rFonts w:eastAsia="Times New Roman" w:cs="Arial"/>
          <w:szCs w:val="22"/>
        </w:rPr>
      </w:pPr>
      <w:bookmarkStart w:id="78" w:name="_Toc532799288"/>
      <w:r w:rsidRPr="00174D3A">
        <w:rPr>
          <w:rFonts w:eastAsia="Times New Roman" w:cs="Arial"/>
          <w:szCs w:val="22"/>
        </w:rPr>
        <w:t>Dress Code</w:t>
      </w:r>
      <w:bookmarkEnd w:id="78"/>
    </w:p>
    <w:p w14:paraId="1DED3457"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2FFDB89C" w14:textId="2BABB223" w:rsidR="00C50C79" w:rsidRPr="00174D3A" w:rsidRDefault="00C50C79" w:rsidP="00A05600">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personnel employed in connection with the works shall wear a standard uniform which shall clearly identify the name of the </w:t>
      </w:r>
      <w:r w:rsidR="00D949AE">
        <w:rPr>
          <w:rFonts w:ascii="Arial" w:hAnsi="Arial" w:cs="Arial"/>
          <w:color w:val="000000"/>
          <w:sz w:val="22"/>
          <w:szCs w:val="22"/>
        </w:rPr>
        <w:t>Provider</w:t>
      </w:r>
      <w:r w:rsidRPr="00174D3A">
        <w:rPr>
          <w:rFonts w:ascii="Arial" w:hAnsi="Arial" w:cs="Arial"/>
          <w:color w:val="000000"/>
          <w:sz w:val="22"/>
          <w:szCs w:val="22"/>
        </w:rPr>
        <w:t xml:space="preserve"> and the Client. The type and style of uniform shall be agreed with the Contract Administrator prior to the Date of Possession.</w:t>
      </w:r>
    </w:p>
    <w:p w14:paraId="1DED6908"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37E328AE" w14:textId="77777777" w:rsidR="00C50C79" w:rsidRPr="00174D3A" w:rsidRDefault="00C50C79" w:rsidP="00B40DAF">
      <w:pPr>
        <w:pStyle w:val="Heading2"/>
        <w:rPr>
          <w:rFonts w:eastAsia="Times New Roman" w:cs="Arial"/>
          <w:szCs w:val="22"/>
        </w:rPr>
      </w:pPr>
      <w:bookmarkStart w:id="79" w:name="_Toc532799289"/>
      <w:r w:rsidRPr="00174D3A">
        <w:rPr>
          <w:rFonts w:eastAsia="Times New Roman" w:cs="Arial"/>
          <w:szCs w:val="22"/>
        </w:rPr>
        <w:t>Work in Occupied Properties</w:t>
      </w:r>
      <w:bookmarkEnd w:id="79"/>
    </w:p>
    <w:p w14:paraId="209C6DB6"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2C299212" w14:textId="682398DA"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carry out all works in a manner that will cause minimum inconvenience and nuisance from obstruction, dust, noise etc. 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necessary precautions to ensure the safety of Customers. Deliveries of materials must be arranged so far as not to interfere with the Customers.</w:t>
      </w:r>
    </w:p>
    <w:p w14:paraId="072DF8FD" w14:textId="00EB2646"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carry out or continue any works until all necessary steps have been taken to prevent danger to persons living in the Properties at the time, from live electric cables or apparatus, or any other hazard which is liable to be a source of danger and 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necessary safety measures.</w:t>
      </w:r>
    </w:p>
    <w:p w14:paraId="09B5A727"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18DA4136" w14:textId="2EA7C0B9"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is to note that an apparently unoccupied Property may retain Customer’s possessions including fixtures and fittings, furniture etc. In such an event, all access to the Property and moving of any Customer’s possessions by the </w:t>
      </w:r>
      <w:r w:rsidR="00D949AE">
        <w:rPr>
          <w:rFonts w:ascii="Arial" w:hAnsi="Arial" w:cs="Arial"/>
          <w:color w:val="000000"/>
          <w:sz w:val="22"/>
          <w:szCs w:val="22"/>
        </w:rPr>
        <w:t>Provider</w:t>
      </w:r>
      <w:r w:rsidRPr="00174D3A">
        <w:rPr>
          <w:rFonts w:ascii="Arial" w:hAnsi="Arial" w:cs="Arial"/>
          <w:color w:val="000000"/>
          <w:sz w:val="22"/>
          <w:szCs w:val="22"/>
        </w:rPr>
        <w:t xml:space="preserve"> shall be done with the prior agreement of Gentoo and the Contract Administrator.</w:t>
      </w:r>
    </w:p>
    <w:p w14:paraId="08047762" w14:textId="77777777" w:rsidR="00C50C79" w:rsidRPr="00174D3A" w:rsidRDefault="00C50C79" w:rsidP="00B40DAF">
      <w:pPr>
        <w:tabs>
          <w:tab w:val="left" w:pos="1073"/>
          <w:tab w:val="left" w:pos="5889"/>
          <w:tab w:val="left" w:pos="6849"/>
          <w:tab w:val="left" w:pos="7127"/>
        </w:tabs>
        <w:rPr>
          <w:rFonts w:ascii="Arial" w:hAnsi="Arial" w:cs="Arial"/>
          <w:color w:val="000000"/>
          <w:sz w:val="22"/>
          <w:szCs w:val="22"/>
        </w:rPr>
      </w:pPr>
    </w:p>
    <w:p w14:paraId="2E649802" w14:textId="38AF298F"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take all necessary steps to ensure that the operations and works sequences carried out in occupied Properties are, as far as is reasonable, segregated from the activities of the Customers.</w:t>
      </w:r>
    </w:p>
    <w:p w14:paraId="64286169"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7C2DED6E" w14:textId="7585239B"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provide all temporary pathways through equipment, plant, materials, rubbish and the like to ensure that there is clear emergency egress from the Properties for workpeople and Customers at all times.</w:t>
      </w:r>
    </w:p>
    <w:p w14:paraId="08FA9192"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0FAF4437" w14:textId="17729131"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unless the Contract Administrator has agreed otherwise, cease operational working in occupied Properties at 6.00pm at the end of each Working Day. After operational working ceases the </w:t>
      </w:r>
      <w:r w:rsidR="00D949AE">
        <w:rPr>
          <w:rFonts w:ascii="Arial" w:hAnsi="Arial" w:cs="Arial"/>
          <w:color w:val="000000"/>
          <w:sz w:val="22"/>
          <w:szCs w:val="22"/>
        </w:rPr>
        <w:t>Provider</w:t>
      </w:r>
      <w:r w:rsidRPr="00174D3A">
        <w:rPr>
          <w:rFonts w:ascii="Arial" w:hAnsi="Arial" w:cs="Arial"/>
          <w:color w:val="000000"/>
          <w:sz w:val="22"/>
          <w:szCs w:val="22"/>
        </w:rPr>
        <w:t xml:space="preserve"> is to ensure that all unfixed materials, tools, plant etc. are loaded and taken to the </w:t>
      </w:r>
      <w:r w:rsidR="00D949AE">
        <w:rPr>
          <w:rFonts w:ascii="Arial" w:hAnsi="Arial" w:cs="Arial"/>
          <w:color w:val="000000"/>
          <w:sz w:val="22"/>
          <w:szCs w:val="22"/>
        </w:rPr>
        <w:t>Provider</w:t>
      </w:r>
      <w:r w:rsidRPr="00174D3A">
        <w:rPr>
          <w:rFonts w:ascii="Arial" w:hAnsi="Arial" w:cs="Arial"/>
          <w:color w:val="000000"/>
          <w:sz w:val="22"/>
          <w:szCs w:val="22"/>
        </w:rPr>
        <w:t>’s store, the Property is clear of all dust and rubbish and that the Property is temporarily put back into use for the Customers, so that Customers have facilities available to them by way of light, heat, power, drinking water and sanitation services, together with washing, bathing and cooking facilities, and the premises left secure and waterproof.</w:t>
      </w:r>
    </w:p>
    <w:p w14:paraId="51D8B1F8"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01305595" w14:textId="189AA69D"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will be liable for and shall indemnify the Client against all claims for damage to or loss of Customers' property, fittings, and furniture (including floor coverings) and all injury to persons by reason of their operations.</w:t>
      </w:r>
    </w:p>
    <w:p w14:paraId="364FEA7B"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32E330C0" w14:textId="3191E7BC"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acknowledge in writing, within 5 Working Days, receipt of a claim from Customers for any such damage, loss or injury.</w:t>
      </w:r>
    </w:p>
    <w:p w14:paraId="50D2004E" w14:textId="77777777" w:rsidR="00C50C79" w:rsidRPr="00174D3A" w:rsidRDefault="00C50C79" w:rsidP="00C50C79">
      <w:pPr>
        <w:tabs>
          <w:tab w:val="left" w:pos="1073"/>
          <w:tab w:val="left" w:pos="5889"/>
          <w:tab w:val="left" w:pos="6849"/>
          <w:tab w:val="left" w:pos="7127"/>
        </w:tabs>
        <w:rPr>
          <w:rFonts w:ascii="Arial" w:hAnsi="Arial" w:cs="Arial"/>
          <w:b/>
          <w:color w:val="000000"/>
          <w:sz w:val="22"/>
          <w:szCs w:val="22"/>
        </w:rPr>
      </w:pPr>
    </w:p>
    <w:p w14:paraId="14D1E3BD" w14:textId="77777777" w:rsidR="00C50C79" w:rsidRPr="00174D3A" w:rsidRDefault="00C50C79" w:rsidP="00B40DAF">
      <w:pPr>
        <w:pStyle w:val="Heading2"/>
        <w:rPr>
          <w:rFonts w:eastAsia="Times New Roman" w:cs="Arial"/>
          <w:szCs w:val="22"/>
        </w:rPr>
      </w:pPr>
      <w:bookmarkStart w:id="80" w:name="_Toc532799290"/>
      <w:r w:rsidRPr="00174D3A">
        <w:rPr>
          <w:rFonts w:eastAsia="Times New Roman" w:cs="Arial"/>
          <w:szCs w:val="22"/>
        </w:rPr>
        <w:t>Protection of Customers, Visitors, Gentoo Staff</w:t>
      </w:r>
      <w:bookmarkEnd w:id="80"/>
    </w:p>
    <w:p w14:paraId="531A982F"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3E4D2AB3" w14:textId="0AA36CA7"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safe access and egress to occupied properties is maintained for Customers and visitors.</w:t>
      </w:r>
    </w:p>
    <w:p w14:paraId="316BF6E3"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15EB1E7C" w14:textId="2480515C"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submit a method statement to show the provision of a safe access route and the method of temporary segregation between the Site and any occupied areas, to protect Customers and visitors from dust, noise, trip hazards and </w:t>
      </w:r>
      <w:r w:rsidR="0037608A" w:rsidRPr="00174D3A">
        <w:rPr>
          <w:rFonts w:ascii="Arial" w:hAnsi="Arial" w:cs="Arial"/>
          <w:color w:val="000000"/>
          <w:sz w:val="22"/>
          <w:szCs w:val="22"/>
        </w:rPr>
        <w:t>vapour</w:t>
      </w:r>
      <w:r w:rsidRPr="00174D3A">
        <w:rPr>
          <w:rFonts w:ascii="Arial" w:hAnsi="Arial" w:cs="Arial"/>
          <w:color w:val="000000"/>
          <w:sz w:val="22"/>
          <w:szCs w:val="22"/>
        </w:rPr>
        <w:t xml:space="preserve"> from chemicals that contain hazardous substances and any other hazards that may arise from the execution of the works. The method statement shall be approved by the Contract Administrator before any works is put in hand.</w:t>
      </w:r>
    </w:p>
    <w:p w14:paraId="77FD417A"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49C5DBA2" w14:textId="386F0F73"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Customers and visitors to each Property shall be made fully aware of any hazards at the Property and any agreed working arrangements especially with regard to requirements of wearing personal protective equipment that are deemed necessary dependent upon the activities at a Property at that time. All Customers and visitors to each Property shall be made fully aware of the dangers of breaching any agreed working arrangements.  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the entrances/exits, fire escapes and footpaths are kept clear for Customer and others access. All existing fire escape routes and associated precautions must not be impeded by obstruction, disconnection or removal.</w:t>
      </w:r>
    </w:p>
    <w:p w14:paraId="4687A87F" w14:textId="77777777" w:rsidR="00C50C79" w:rsidRPr="00174D3A" w:rsidRDefault="00C50C79" w:rsidP="00C50C79">
      <w:pPr>
        <w:tabs>
          <w:tab w:val="left" w:pos="1073"/>
          <w:tab w:val="left" w:pos="5889"/>
          <w:tab w:val="left" w:pos="6849"/>
          <w:tab w:val="left" w:pos="7127"/>
        </w:tabs>
        <w:ind w:left="720"/>
        <w:rPr>
          <w:rFonts w:ascii="Arial" w:hAnsi="Arial" w:cs="Arial"/>
          <w:color w:val="000000"/>
          <w:sz w:val="22"/>
          <w:szCs w:val="22"/>
        </w:rPr>
      </w:pPr>
    </w:p>
    <w:p w14:paraId="5D57F763" w14:textId="77777777"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Works on the integration of services outside each Property shall be carried out with the minimum hazards to the public. No excess storage of materials in public areas shall occur.</w:t>
      </w:r>
    </w:p>
    <w:p w14:paraId="2A58F25C" w14:textId="77777777" w:rsidR="002470C8" w:rsidRDefault="002470C8" w:rsidP="004C3547"/>
    <w:p w14:paraId="165ADE98" w14:textId="67230D59" w:rsidR="00C50C79" w:rsidRPr="00174D3A" w:rsidRDefault="00D949AE" w:rsidP="00B40DAF">
      <w:pPr>
        <w:pStyle w:val="Heading2"/>
        <w:rPr>
          <w:rFonts w:eastAsia="Times New Roman" w:cs="Arial"/>
          <w:szCs w:val="22"/>
        </w:rPr>
      </w:pPr>
      <w:bookmarkStart w:id="81" w:name="_Toc532799291"/>
      <w:r>
        <w:rPr>
          <w:rFonts w:eastAsia="Times New Roman" w:cs="Arial"/>
          <w:szCs w:val="22"/>
        </w:rPr>
        <w:t>Provider</w:t>
      </w:r>
      <w:r w:rsidR="00C50C79" w:rsidRPr="00174D3A">
        <w:rPr>
          <w:rFonts w:eastAsia="Times New Roman" w:cs="Arial"/>
          <w:szCs w:val="22"/>
        </w:rPr>
        <w:t>'s Use of Sanitary Facilities Etc.</w:t>
      </w:r>
      <w:bookmarkEnd w:id="81"/>
    </w:p>
    <w:p w14:paraId="371A31C7" w14:textId="77777777" w:rsidR="00C50C79" w:rsidRPr="00174D3A" w:rsidRDefault="00C50C79" w:rsidP="00C50C79">
      <w:pPr>
        <w:tabs>
          <w:tab w:val="left" w:pos="1073"/>
          <w:tab w:val="left" w:pos="5889"/>
          <w:tab w:val="left" w:pos="6849"/>
          <w:tab w:val="left" w:pos="7127"/>
        </w:tabs>
        <w:rPr>
          <w:rFonts w:ascii="Arial" w:hAnsi="Arial" w:cs="Arial"/>
          <w:color w:val="000000"/>
          <w:sz w:val="22"/>
          <w:szCs w:val="22"/>
        </w:rPr>
      </w:pPr>
    </w:p>
    <w:p w14:paraId="02F480DB" w14:textId="3CDA4BA2" w:rsidR="00C50C79" w:rsidRPr="00174D3A" w:rsidRDefault="00C50C79"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Sanitary and messing facilities are provided under 'Site Accommodation' and Customer’s sanitary and cooking facilities must not be used by the </w:t>
      </w:r>
      <w:r w:rsidR="00D949AE">
        <w:rPr>
          <w:rFonts w:ascii="Arial" w:hAnsi="Arial" w:cs="Arial"/>
          <w:color w:val="000000"/>
          <w:sz w:val="22"/>
          <w:szCs w:val="22"/>
        </w:rPr>
        <w:t>Provider</w:t>
      </w:r>
      <w:r w:rsidRPr="00174D3A">
        <w:rPr>
          <w:rFonts w:ascii="Arial" w:hAnsi="Arial" w:cs="Arial"/>
          <w:color w:val="000000"/>
          <w:sz w:val="22"/>
          <w:szCs w:val="22"/>
        </w:rPr>
        <w:t xml:space="preserve">’s </w:t>
      </w:r>
      <w:r w:rsidR="0037608A" w:rsidRPr="00174D3A">
        <w:rPr>
          <w:rFonts w:ascii="Arial" w:hAnsi="Arial" w:cs="Arial"/>
          <w:color w:val="000000"/>
          <w:sz w:val="22"/>
          <w:szCs w:val="22"/>
        </w:rPr>
        <w:t>work staff</w:t>
      </w:r>
      <w:r w:rsidRPr="00174D3A">
        <w:rPr>
          <w:rFonts w:ascii="Arial" w:hAnsi="Arial" w:cs="Arial"/>
          <w:color w:val="000000"/>
          <w:sz w:val="22"/>
          <w:szCs w:val="22"/>
        </w:rPr>
        <w:t>.</w:t>
      </w:r>
    </w:p>
    <w:p w14:paraId="71213508" w14:textId="77777777" w:rsidR="00C50C79" w:rsidRPr="00174D3A" w:rsidRDefault="00C50C79" w:rsidP="00137515">
      <w:pPr>
        <w:rPr>
          <w:rFonts w:ascii="Arial" w:hAnsi="Arial" w:cs="Arial"/>
          <w:sz w:val="22"/>
          <w:szCs w:val="22"/>
        </w:rPr>
      </w:pPr>
    </w:p>
    <w:p w14:paraId="3631FE30" w14:textId="24DD2FFB" w:rsidR="00B40DAF" w:rsidRPr="00174D3A" w:rsidRDefault="00B40DAF" w:rsidP="00B40DAF">
      <w:pPr>
        <w:pStyle w:val="Heading2"/>
        <w:rPr>
          <w:rFonts w:eastAsia="Times New Roman" w:cs="Arial"/>
          <w:szCs w:val="22"/>
        </w:rPr>
      </w:pPr>
      <w:bookmarkStart w:id="82" w:name="_Toc532799292"/>
      <w:r w:rsidRPr="00174D3A">
        <w:rPr>
          <w:rFonts w:cs="Arial"/>
          <w:szCs w:val="22"/>
        </w:rPr>
        <w:t>C</w:t>
      </w:r>
      <w:r w:rsidRPr="00174D3A">
        <w:rPr>
          <w:rFonts w:eastAsia="Times New Roman" w:cs="Arial"/>
          <w:szCs w:val="22"/>
        </w:rPr>
        <w:t>onstruction (Design and Management) Regulation 2015 (CDM)</w:t>
      </w:r>
      <w:bookmarkEnd w:id="82"/>
    </w:p>
    <w:p w14:paraId="7DF88486" w14:textId="77777777" w:rsidR="00B40DAF" w:rsidRPr="00174D3A" w:rsidRDefault="00B40DAF" w:rsidP="00B40DAF">
      <w:pPr>
        <w:tabs>
          <w:tab w:val="left" w:pos="1073"/>
          <w:tab w:val="left" w:pos="5889"/>
          <w:tab w:val="left" w:pos="6849"/>
          <w:tab w:val="left" w:pos="7127"/>
        </w:tabs>
        <w:rPr>
          <w:rFonts w:ascii="Arial" w:hAnsi="Arial" w:cs="Arial"/>
          <w:color w:val="000000"/>
          <w:sz w:val="22"/>
          <w:szCs w:val="22"/>
        </w:rPr>
      </w:pPr>
    </w:p>
    <w:p w14:paraId="7781D0F0" w14:textId="622A63D2" w:rsidR="00E939FD" w:rsidRPr="00E939FD" w:rsidRDefault="00E939FD" w:rsidP="00E939FD">
      <w:pPr>
        <w:tabs>
          <w:tab w:val="left" w:pos="851"/>
          <w:tab w:val="left" w:pos="2977"/>
          <w:tab w:val="decimal" w:pos="5670"/>
          <w:tab w:val="left" w:pos="7655"/>
        </w:tabs>
        <w:rPr>
          <w:rFonts w:ascii="Arial" w:hAnsi="Arial" w:cs="Arial"/>
          <w:sz w:val="22"/>
          <w:szCs w:val="22"/>
        </w:rPr>
      </w:pPr>
      <w:r w:rsidRPr="00E939FD">
        <w:rPr>
          <w:rFonts w:ascii="Arial" w:hAnsi="Arial" w:cs="Arial"/>
          <w:sz w:val="22"/>
          <w:szCs w:val="22"/>
        </w:rPr>
        <w:t xml:space="preserve">The successful tenderer will be appointed as Principal </w:t>
      </w:r>
      <w:r w:rsidR="00D949AE">
        <w:rPr>
          <w:rFonts w:ascii="Arial" w:hAnsi="Arial" w:cs="Arial"/>
          <w:sz w:val="22"/>
          <w:szCs w:val="22"/>
        </w:rPr>
        <w:t>Provider</w:t>
      </w:r>
      <w:r w:rsidRPr="00E939FD">
        <w:rPr>
          <w:rFonts w:ascii="Arial" w:hAnsi="Arial" w:cs="Arial"/>
          <w:sz w:val="22"/>
          <w:szCs w:val="22"/>
        </w:rPr>
        <w:t xml:space="preserve"> in accordance with the Construction (Design and Management) Regulations 2015 subject to satisfactory competence and resource availability checks, all works are to be executed in full compliance of these Regulations.</w:t>
      </w:r>
    </w:p>
    <w:p w14:paraId="4A398A89" w14:textId="77777777" w:rsidR="00E939FD" w:rsidRPr="00E939FD" w:rsidRDefault="00E939FD" w:rsidP="00E939FD">
      <w:pPr>
        <w:tabs>
          <w:tab w:val="left" w:pos="851"/>
          <w:tab w:val="left" w:pos="2977"/>
          <w:tab w:val="decimal" w:pos="5670"/>
          <w:tab w:val="left" w:pos="7655"/>
        </w:tabs>
        <w:rPr>
          <w:rFonts w:ascii="Arial" w:hAnsi="Arial" w:cs="Arial"/>
          <w:sz w:val="22"/>
          <w:szCs w:val="22"/>
        </w:rPr>
      </w:pPr>
    </w:p>
    <w:p w14:paraId="1C8493A5" w14:textId="50CD501F" w:rsidR="00E939FD" w:rsidRPr="00E939FD" w:rsidRDefault="00E939FD" w:rsidP="00E939FD">
      <w:pPr>
        <w:pStyle w:val="Default"/>
        <w:rPr>
          <w:color w:val="auto"/>
          <w:sz w:val="22"/>
          <w:szCs w:val="22"/>
        </w:rPr>
      </w:pPr>
      <w:r w:rsidRPr="00E939FD">
        <w:rPr>
          <w:color w:val="auto"/>
          <w:sz w:val="22"/>
          <w:szCs w:val="22"/>
        </w:rPr>
        <w:t xml:space="preserve">The Tenderer is required to provide with his Tender sufficient evidence to enable the Employer to verify the </w:t>
      </w:r>
      <w:r w:rsidR="00D949AE">
        <w:rPr>
          <w:color w:val="auto"/>
          <w:sz w:val="22"/>
          <w:szCs w:val="22"/>
        </w:rPr>
        <w:t>Provider</w:t>
      </w:r>
      <w:r w:rsidRPr="00E939FD">
        <w:rPr>
          <w:color w:val="auto"/>
          <w:sz w:val="22"/>
          <w:szCs w:val="22"/>
        </w:rPr>
        <w:t xml:space="preserve">s competence to take on the role of the Principal </w:t>
      </w:r>
      <w:r w:rsidR="00D949AE">
        <w:rPr>
          <w:color w:val="auto"/>
          <w:sz w:val="22"/>
          <w:szCs w:val="22"/>
        </w:rPr>
        <w:t>Provider</w:t>
      </w:r>
      <w:r w:rsidRPr="00E939FD">
        <w:rPr>
          <w:color w:val="auto"/>
          <w:sz w:val="22"/>
          <w:szCs w:val="22"/>
        </w:rPr>
        <w:t xml:space="preserve"> (PC).</w:t>
      </w:r>
    </w:p>
    <w:p w14:paraId="2520EDAC" w14:textId="77777777" w:rsidR="00E939FD" w:rsidRPr="00E939FD" w:rsidRDefault="00E939FD" w:rsidP="00E939FD">
      <w:pPr>
        <w:tabs>
          <w:tab w:val="left" w:pos="851"/>
          <w:tab w:val="left" w:pos="2977"/>
          <w:tab w:val="decimal" w:pos="5670"/>
          <w:tab w:val="left" w:pos="7655"/>
        </w:tabs>
        <w:rPr>
          <w:rFonts w:ascii="Arial" w:hAnsi="Arial" w:cs="Arial"/>
          <w:sz w:val="22"/>
          <w:szCs w:val="22"/>
        </w:rPr>
      </w:pPr>
    </w:p>
    <w:p w14:paraId="7B4A92F5" w14:textId="77777777" w:rsidR="00E939FD" w:rsidRPr="00E939FD" w:rsidRDefault="00E939FD" w:rsidP="00E939FD">
      <w:pPr>
        <w:tabs>
          <w:tab w:val="left" w:pos="851"/>
          <w:tab w:val="left" w:pos="2977"/>
          <w:tab w:val="decimal" w:pos="5670"/>
          <w:tab w:val="left" w:pos="7655"/>
        </w:tabs>
        <w:rPr>
          <w:rFonts w:ascii="Arial" w:hAnsi="Arial" w:cs="Arial"/>
          <w:sz w:val="22"/>
          <w:szCs w:val="22"/>
        </w:rPr>
      </w:pPr>
      <w:r w:rsidRPr="00E939FD">
        <w:rPr>
          <w:rFonts w:ascii="Arial" w:hAnsi="Arial" w:cs="Arial"/>
          <w:sz w:val="22"/>
          <w:szCs w:val="22"/>
        </w:rPr>
        <w:t xml:space="preserve">The full duration of the contract will be CDM F10 Notifiable due to the nature of work activities and length of contract, the successful tenderer would be expected to present the maintenance contract in a Construction Phase Plan Format. </w:t>
      </w:r>
    </w:p>
    <w:p w14:paraId="76F4B909" w14:textId="3E19A62A" w:rsidR="00E939FD" w:rsidRPr="00E939FD" w:rsidRDefault="00E939FD" w:rsidP="00E939FD">
      <w:pPr>
        <w:tabs>
          <w:tab w:val="left" w:pos="851"/>
          <w:tab w:val="left" w:pos="2977"/>
          <w:tab w:val="decimal" w:pos="5670"/>
          <w:tab w:val="left" w:pos="7655"/>
        </w:tabs>
        <w:rPr>
          <w:rFonts w:ascii="Arial" w:hAnsi="Arial" w:cs="Arial"/>
          <w:sz w:val="22"/>
          <w:szCs w:val="22"/>
        </w:rPr>
      </w:pPr>
      <w:r w:rsidRPr="00E939FD">
        <w:rPr>
          <w:rFonts w:ascii="Arial" w:hAnsi="Arial" w:cs="Arial"/>
          <w:sz w:val="22"/>
          <w:szCs w:val="22"/>
        </w:rPr>
        <w:lastRenderedPageBreak/>
        <w:t xml:space="preserve">Individual site projects where multiple </w:t>
      </w:r>
      <w:r w:rsidR="00D949AE">
        <w:rPr>
          <w:rFonts w:ascii="Arial" w:hAnsi="Arial" w:cs="Arial"/>
          <w:sz w:val="22"/>
          <w:szCs w:val="22"/>
        </w:rPr>
        <w:t>Provider</w:t>
      </w:r>
      <w:r w:rsidR="004E0C26">
        <w:rPr>
          <w:rFonts w:ascii="Arial" w:hAnsi="Arial" w:cs="Arial"/>
          <w:sz w:val="22"/>
          <w:szCs w:val="22"/>
        </w:rPr>
        <w:t xml:space="preserve">s are involved </w:t>
      </w:r>
      <w:r w:rsidRPr="00E939FD">
        <w:rPr>
          <w:rFonts w:ascii="Arial" w:hAnsi="Arial" w:cs="Arial"/>
          <w:sz w:val="22"/>
          <w:szCs w:val="22"/>
        </w:rPr>
        <w:t>must also be carried out at a Construction Phase Plan level to ensure all areas of risk are managed correctly and compliance standards met, with a full handover of works and site information pack at project closure.</w:t>
      </w:r>
    </w:p>
    <w:p w14:paraId="256B8E2D" w14:textId="77777777" w:rsidR="00E939FD" w:rsidRPr="00E939FD" w:rsidRDefault="00E939FD" w:rsidP="00E939FD">
      <w:pPr>
        <w:tabs>
          <w:tab w:val="left" w:pos="851"/>
          <w:tab w:val="left" w:pos="2977"/>
          <w:tab w:val="decimal" w:pos="5670"/>
          <w:tab w:val="left" w:pos="7655"/>
        </w:tabs>
        <w:rPr>
          <w:rFonts w:ascii="Arial" w:hAnsi="Arial" w:cs="Arial"/>
          <w:sz w:val="22"/>
          <w:szCs w:val="22"/>
        </w:rPr>
      </w:pPr>
      <w:r w:rsidRPr="00E939FD">
        <w:rPr>
          <w:rFonts w:ascii="Arial" w:hAnsi="Arial" w:cs="Arial"/>
          <w:sz w:val="22"/>
          <w:szCs w:val="22"/>
        </w:rPr>
        <w:t xml:space="preserve"> </w:t>
      </w:r>
    </w:p>
    <w:p w14:paraId="2A3A0A39" w14:textId="53E3DB60" w:rsidR="00E939FD" w:rsidRPr="00E939FD" w:rsidRDefault="00E939FD" w:rsidP="00E939FD">
      <w:pPr>
        <w:pStyle w:val="Default"/>
        <w:rPr>
          <w:color w:val="auto"/>
          <w:sz w:val="22"/>
          <w:szCs w:val="22"/>
        </w:rPr>
      </w:pPr>
      <w:r w:rsidRPr="00E939FD">
        <w:rPr>
          <w:color w:val="auto"/>
          <w:sz w:val="22"/>
          <w:szCs w:val="22"/>
        </w:rPr>
        <w:t>The tenderer and their sub-</w:t>
      </w:r>
      <w:r w:rsidR="00D949AE">
        <w:rPr>
          <w:color w:val="auto"/>
          <w:sz w:val="22"/>
          <w:szCs w:val="22"/>
        </w:rPr>
        <w:t>Provider</w:t>
      </w:r>
      <w:r w:rsidRPr="00E939FD">
        <w:rPr>
          <w:color w:val="auto"/>
          <w:sz w:val="22"/>
          <w:szCs w:val="22"/>
        </w:rPr>
        <w:t>s (if any) must be registered with Constructionline and an affiliate</w:t>
      </w:r>
      <w:r>
        <w:rPr>
          <w:color w:val="auto"/>
          <w:sz w:val="22"/>
          <w:szCs w:val="22"/>
        </w:rPr>
        <w:t>d company of the Safety Scheme i</w:t>
      </w:r>
      <w:r w:rsidRPr="00E939FD">
        <w:rPr>
          <w:color w:val="auto"/>
          <w:sz w:val="22"/>
          <w:szCs w:val="22"/>
        </w:rPr>
        <w:t>n Procurement (SSIP)</w:t>
      </w:r>
      <w:r>
        <w:rPr>
          <w:color w:val="auto"/>
          <w:sz w:val="22"/>
          <w:szCs w:val="22"/>
        </w:rPr>
        <w:t xml:space="preserve"> </w:t>
      </w:r>
      <w:r w:rsidRPr="00E939FD">
        <w:rPr>
          <w:color w:val="auto"/>
          <w:sz w:val="22"/>
          <w:szCs w:val="22"/>
        </w:rPr>
        <w:t xml:space="preserve">by the date of the contract commencement. Gentoo will also consider an equal and/or approved provider. </w:t>
      </w:r>
    </w:p>
    <w:p w14:paraId="0FA6F730" w14:textId="77777777" w:rsidR="00E939FD" w:rsidRPr="00E939FD" w:rsidRDefault="00E939FD" w:rsidP="00E939FD">
      <w:pPr>
        <w:pStyle w:val="Default"/>
        <w:rPr>
          <w:color w:val="auto"/>
          <w:sz w:val="22"/>
          <w:szCs w:val="22"/>
        </w:rPr>
      </w:pPr>
    </w:p>
    <w:p w14:paraId="1365B50C" w14:textId="7A8AFD26" w:rsidR="00E939FD" w:rsidRPr="00E939FD" w:rsidRDefault="00E939FD" w:rsidP="00E939FD">
      <w:pPr>
        <w:pStyle w:val="Default"/>
        <w:rPr>
          <w:color w:val="auto"/>
          <w:sz w:val="22"/>
          <w:szCs w:val="22"/>
        </w:rPr>
      </w:pPr>
      <w:r w:rsidRPr="00E939FD">
        <w:rPr>
          <w:color w:val="auto"/>
          <w:sz w:val="22"/>
          <w:szCs w:val="22"/>
        </w:rPr>
        <w:t xml:space="preserve">The </w:t>
      </w:r>
      <w:r w:rsidR="00D949AE">
        <w:rPr>
          <w:color w:val="auto"/>
          <w:sz w:val="22"/>
          <w:szCs w:val="22"/>
        </w:rPr>
        <w:t>Provider</w:t>
      </w:r>
      <w:r w:rsidRPr="00E939FD">
        <w:rPr>
          <w:color w:val="auto"/>
          <w:sz w:val="22"/>
          <w:szCs w:val="22"/>
        </w:rPr>
        <w:t xml:space="preserve"> is required to demonstrate that a clear understanding of Health and Safety, Risk Assessment, identification and use of hazardous materials and the like have been fully accounted for in the preparation of his Tender, and that these matters will be implemented in the maintenance and commissioning of the project. </w:t>
      </w:r>
    </w:p>
    <w:p w14:paraId="3FDF4136" w14:textId="77777777" w:rsidR="00E939FD" w:rsidRPr="00E939FD" w:rsidRDefault="00E939FD" w:rsidP="00E939FD">
      <w:pPr>
        <w:tabs>
          <w:tab w:val="left" w:pos="851"/>
          <w:tab w:val="left" w:pos="2977"/>
          <w:tab w:val="decimal" w:pos="5670"/>
          <w:tab w:val="left" w:pos="7655"/>
        </w:tabs>
        <w:rPr>
          <w:rFonts w:ascii="Arial" w:hAnsi="Arial" w:cs="Arial"/>
          <w:sz w:val="22"/>
          <w:szCs w:val="22"/>
        </w:rPr>
      </w:pPr>
    </w:p>
    <w:p w14:paraId="72D582C4" w14:textId="4E1C2E40" w:rsidR="00E939FD" w:rsidRPr="00E939FD" w:rsidRDefault="00E939FD" w:rsidP="00E939FD">
      <w:pPr>
        <w:tabs>
          <w:tab w:val="left" w:pos="851"/>
          <w:tab w:val="left" w:pos="2977"/>
          <w:tab w:val="decimal" w:pos="5670"/>
          <w:tab w:val="left" w:pos="7655"/>
        </w:tabs>
        <w:rPr>
          <w:rFonts w:ascii="Arial" w:hAnsi="Arial" w:cs="Arial"/>
          <w:sz w:val="22"/>
          <w:szCs w:val="22"/>
        </w:rPr>
      </w:pPr>
      <w:r w:rsidRPr="00E939FD">
        <w:rPr>
          <w:rFonts w:ascii="Arial" w:hAnsi="Arial" w:cs="Arial"/>
          <w:sz w:val="22"/>
          <w:szCs w:val="22"/>
        </w:rPr>
        <w:t xml:space="preserve">Tenders will be deemed to include for all costs associated with complying with the CDM Regulations and the role of Principal </w:t>
      </w:r>
      <w:r w:rsidR="00D949AE">
        <w:rPr>
          <w:rFonts w:ascii="Arial" w:hAnsi="Arial" w:cs="Arial"/>
          <w:sz w:val="22"/>
          <w:szCs w:val="22"/>
        </w:rPr>
        <w:t>Provider</w:t>
      </w:r>
      <w:r w:rsidRPr="00E939FD">
        <w:rPr>
          <w:rFonts w:ascii="Arial" w:hAnsi="Arial" w:cs="Arial"/>
          <w:sz w:val="22"/>
          <w:szCs w:val="22"/>
        </w:rPr>
        <w:t>.</w:t>
      </w:r>
    </w:p>
    <w:p w14:paraId="33FC052F" w14:textId="70BC4A8D" w:rsidR="00B40DAF" w:rsidRPr="00174D3A" w:rsidRDefault="00B40DAF"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E410FAB" w14:textId="77777777" w:rsidR="00B40DAF" w:rsidRPr="00174D3A" w:rsidRDefault="00B40DAF" w:rsidP="00B40DAF">
      <w:pPr>
        <w:pStyle w:val="Heading1"/>
        <w:rPr>
          <w:rFonts w:eastAsia="Times New Roman" w:cs="Arial"/>
          <w:sz w:val="22"/>
          <w:szCs w:val="22"/>
        </w:rPr>
      </w:pPr>
      <w:bookmarkStart w:id="83" w:name="_Toc532799293"/>
      <w:r w:rsidRPr="00174D3A">
        <w:rPr>
          <w:rFonts w:eastAsia="Times New Roman" w:cs="Arial"/>
          <w:sz w:val="22"/>
          <w:szCs w:val="22"/>
        </w:rPr>
        <w:t>A35 SPECIFIC LIMITATIONS ON METHOD/SEQUENCE/TIMING/USE OF SITE</w:t>
      </w:r>
      <w:bookmarkEnd w:id="83"/>
    </w:p>
    <w:p w14:paraId="4102C8FF" w14:textId="77777777" w:rsidR="00B40DAF" w:rsidRPr="00174D3A" w:rsidRDefault="00B40DAF" w:rsidP="00B40DAF">
      <w:pPr>
        <w:tabs>
          <w:tab w:val="left" w:pos="1073"/>
          <w:tab w:val="left" w:pos="5889"/>
          <w:tab w:val="left" w:pos="6849"/>
          <w:tab w:val="left" w:pos="7127"/>
        </w:tabs>
        <w:rPr>
          <w:rFonts w:ascii="Arial" w:hAnsi="Arial" w:cs="Arial"/>
          <w:b/>
          <w:bCs/>
          <w:color w:val="000000"/>
          <w:sz w:val="22"/>
          <w:szCs w:val="22"/>
          <w:u w:val="single"/>
        </w:rPr>
      </w:pPr>
    </w:p>
    <w:p w14:paraId="5F95AC81" w14:textId="7C2576CB" w:rsidR="00B40DAF" w:rsidRPr="00174D3A" w:rsidRDefault="00B40DAF" w:rsidP="00B40DAF">
      <w:pPr>
        <w:pStyle w:val="Heading2"/>
        <w:rPr>
          <w:rFonts w:eastAsia="Times New Roman" w:cs="Arial"/>
          <w:szCs w:val="22"/>
        </w:rPr>
      </w:pPr>
      <w:bookmarkStart w:id="84" w:name="_Toc532799294"/>
      <w:r w:rsidRPr="00174D3A">
        <w:rPr>
          <w:rFonts w:eastAsia="Times New Roman" w:cs="Arial"/>
          <w:szCs w:val="22"/>
        </w:rPr>
        <w:t>Design limitations</w:t>
      </w:r>
      <w:bookmarkEnd w:id="84"/>
    </w:p>
    <w:p w14:paraId="444B5257" w14:textId="77777777" w:rsidR="00B40DAF" w:rsidRPr="00174D3A" w:rsidRDefault="00B40DAF" w:rsidP="00B40DAF">
      <w:pPr>
        <w:tabs>
          <w:tab w:val="left" w:pos="1073"/>
          <w:tab w:val="left" w:pos="5889"/>
          <w:tab w:val="left" w:pos="6849"/>
          <w:tab w:val="left" w:pos="7127"/>
        </w:tabs>
        <w:rPr>
          <w:rFonts w:ascii="Arial" w:hAnsi="Arial" w:cs="Arial"/>
          <w:color w:val="000000"/>
          <w:sz w:val="22"/>
          <w:szCs w:val="22"/>
        </w:rPr>
      </w:pPr>
    </w:p>
    <w:p w14:paraId="0C07AB15" w14:textId="3A025B50" w:rsidR="00B40DAF" w:rsidRPr="00174D3A" w:rsidRDefault="00B40DAF"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will take full responsibility for the design, supply and construction of the works. </w:t>
      </w:r>
    </w:p>
    <w:p w14:paraId="12CB79CB" w14:textId="77777777" w:rsidR="001D7C44" w:rsidRPr="00174D3A" w:rsidRDefault="001D7C44" w:rsidP="00B40DAF">
      <w:pPr>
        <w:tabs>
          <w:tab w:val="left" w:pos="1073"/>
          <w:tab w:val="left" w:pos="5889"/>
          <w:tab w:val="left" w:pos="6849"/>
          <w:tab w:val="left" w:pos="7127"/>
        </w:tabs>
        <w:rPr>
          <w:rFonts w:ascii="Arial" w:hAnsi="Arial" w:cs="Arial"/>
          <w:color w:val="000000"/>
          <w:sz w:val="22"/>
          <w:szCs w:val="22"/>
        </w:rPr>
      </w:pPr>
    </w:p>
    <w:p w14:paraId="788C89A7" w14:textId="77777777" w:rsidR="00B40DAF" w:rsidRPr="00174D3A" w:rsidRDefault="00B40DAF" w:rsidP="00B40DAF">
      <w:pPr>
        <w:pStyle w:val="Heading2"/>
        <w:rPr>
          <w:rFonts w:eastAsia="Times New Roman" w:cs="Arial"/>
          <w:szCs w:val="22"/>
        </w:rPr>
      </w:pPr>
      <w:bookmarkStart w:id="85" w:name="_Toc532799295"/>
      <w:r w:rsidRPr="00174D3A">
        <w:rPr>
          <w:rFonts w:eastAsia="Times New Roman" w:cs="Arial"/>
          <w:szCs w:val="22"/>
        </w:rPr>
        <w:t>Method and sequence of work</w:t>
      </w:r>
      <w:bookmarkEnd w:id="85"/>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4289C221" w14:textId="77777777" w:rsidR="00B40DAF" w:rsidRPr="00174D3A" w:rsidRDefault="00B40DAF"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9E94C92" w14:textId="521E33C9" w:rsidR="00B40DAF" w:rsidRPr="00174D3A" w:rsidRDefault="00B40DAF"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execute the works in such a manner to cause the minimum disturbance to the Customers, and to allow the works to be executed in the minimum possible time. </w:t>
      </w:r>
    </w:p>
    <w:p w14:paraId="462B5C0C" w14:textId="77777777" w:rsidR="00B40DAF" w:rsidRPr="00174D3A" w:rsidRDefault="00B40DAF" w:rsidP="00B40DAF">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xml:space="preserve">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8771E7E" w14:textId="2EFF3530" w:rsidR="00B40DAF" w:rsidRDefault="00B40DAF" w:rsidP="00B40DAF">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provide a method statement, which will be required no later than the date of the pre-start meeting.</w:t>
      </w:r>
    </w:p>
    <w:p w14:paraId="230C113A" w14:textId="77777777" w:rsidR="001D7C44" w:rsidRPr="00174D3A" w:rsidRDefault="001D7C44" w:rsidP="00B40DAF">
      <w:pPr>
        <w:tabs>
          <w:tab w:val="left" w:pos="1073"/>
          <w:tab w:val="left" w:pos="5889"/>
          <w:tab w:val="left" w:pos="6849"/>
          <w:tab w:val="left" w:pos="7127"/>
        </w:tabs>
        <w:rPr>
          <w:rFonts w:ascii="Arial" w:hAnsi="Arial" w:cs="Arial"/>
          <w:color w:val="000000"/>
          <w:sz w:val="22"/>
          <w:szCs w:val="22"/>
        </w:rPr>
      </w:pPr>
    </w:p>
    <w:p w14:paraId="2D03436E" w14:textId="77777777" w:rsidR="00BC00F1" w:rsidRPr="00174D3A" w:rsidRDefault="00BC00F1" w:rsidP="00097537">
      <w:pPr>
        <w:pStyle w:val="Heading2"/>
        <w:rPr>
          <w:rFonts w:cs="Arial"/>
          <w:szCs w:val="22"/>
        </w:rPr>
      </w:pPr>
      <w:bookmarkStart w:id="86" w:name="_Toc532799296"/>
      <w:r w:rsidRPr="00174D3A">
        <w:rPr>
          <w:rFonts w:cs="Arial"/>
          <w:szCs w:val="22"/>
        </w:rPr>
        <w:t>Uninterrupted Sequence</w:t>
      </w:r>
      <w:bookmarkEnd w:id="86"/>
    </w:p>
    <w:p w14:paraId="713E96FE"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09338BC8" w14:textId="43E82F78"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Unless specifically authorised by the Contract Administrator, the </w:t>
      </w:r>
      <w:r w:rsidR="00D949AE">
        <w:rPr>
          <w:rFonts w:ascii="Arial" w:hAnsi="Arial" w:cs="Arial"/>
          <w:color w:val="000000"/>
          <w:sz w:val="22"/>
          <w:szCs w:val="22"/>
        </w:rPr>
        <w:t>Provider</w:t>
      </w:r>
      <w:r w:rsidRPr="00174D3A">
        <w:rPr>
          <w:rFonts w:ascii="Arial" w:hAnsi="Arial" w:cs="Arial"/>
          <w:color w:val="000000"/>
          <w:sz w:val="22"/>
          <w:szCs w:val="22"/>
        </w:rPr>
        <w:t xml:space="preserve"> shall not commence operations in any Property until all materials for the works are available and the works in each Property shall proceed without interruption until Completion.</w:t>
      </w:r>
    </w:p>
    <w:p w14:paraId="198634BA"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4CA17878" w14:textId="556A81F2"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Storage of materials around the Properties will only be permissible in the short term immediately in advance of the commencement of works in accordance with the Order Timetable. Long term storage will be in the storage enclosures, sheds etc. provided by the </w:t>
      </w:r>
      <w:r w:rsidR="00D949AE">
        <w:rPr>
          <w:rFonts w:ascii="Arial" w:hAnsi="Arial" w:cs="Arial"/>
          <w:color w:val="000000"/>
          <w:sz w:val="22"/>
          <w:szCs w:val="22"/>
        </w:rPr>
        <w:t>Provider</w:t>
      </w:r>
      <w:r w:rsidRPr="00174D3A">
        <w:rPr>
          <w:rFonts w:ascii="Arial" w:hAnsi="Arial" w:cs="Arial"/>
          <w:color w:val="000000"/>
          <w:sz w:val="22"/>
          <w:szCs w:val="22"/>
        </w:rPr>
        <w:t>.</w:t>
      </w:r>
    </w:p>
    <w:p w14:paraId="69977692"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72ACBD37" w14:textId="77777777" w:rsidR="00BC00F1" w:rsidRPr="00174D3A" w:rsidRDefault="00BC00F1" w:rsidP="00097537">
      <w:pPr>
        <w:pStyle w:val="Heading2"/>
        <w:rPr>
          <w:rFonts w:cs="Arial"/>
          <w:szCs w:val="22"/>
        </w:rPr>
      </w:pPr>
      <w:bookmarkStart w:id="87" w:name="_Toc532799297"/>
      <w:r w:rsidRPr="00174D3A">
        <w:rPr>
          <w:rFonts w:cs="Arial"/>
          <w:szCs w:val="22"/>
        </w:rPr>
        <w:t>Disturbance of Decoration</w:t>
      </w:r>
      <w:bookmarkEnd w:id="87"/>
    </w:p>
    <w:p w14:paraId="67E3E2AF"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2C7C4F95" w14:textId="36C41471"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ensure that the generation of dust is kept to a minimum and the absolute minimum disturbance to existing decoration</w:t>
      </w:r>
      <w:r w:rsidR="001D7C44">
        <w:rPr>
          <w:rFonts w:ascii="Arial" w:hAnsi="Arial" w:cs="Arial"/>
          <w:color w:val="000000"/>
          <w:sz w:val="22"/>
          <w:szCs w:val="22"/>
        </w:rPr>
        <w:t xml:space="preserve"> with the obvious exception of where surfaces are being redecorated</w:t>
      </w:r>
      <w:r w:rsidRPr="00174D3A">
        <w:rPr>
          <w:rFonts w:ascii="Arial" w:hAnsi="Arial" w:cs="Arial"/>
          <w:color w:val="000000"/>
          <w:sz w:val="22"/>
          <w:szCs w:val="22"/>
        </w:rPr>
        <w:t>.</w:t>
      </w:r>
    </w:p>
    <w:p w14:paraId="3805D235"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525E153E" w14:textId="0E9961D1"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The Customers of occupied Properties will be responsible for general redecoration on completion of the works but the </w:t>
      </w:r>
      <w:r w:rsidR="00D949AE">
        <w:rPr>
          <w:rFonts w:ascii="Arial" w:hAnsi="Arial" w:cs="Arial"/>
          <w:color w:val="000000"/>
          <w:sz w:val="22"/>
          <w:szCs w:val="22"/>
        </w:rPr>
        <w:t>Provider</w:t>
      </w:r>
      <w:r w:rsidRPr="00174D3A">
        <w:rPr>
          <w:rFonts w:ascii="Arial" w:hAnsi="Arial" w:cs="Arial"/>
          <w:color w:val="000000"/>
          <w:sz w:val="22"/>
          <w:szCs w:val="22"/>
        </w:rPr>
        <w:t xml:space="preserve"> must ensure the absolute minimum of disturbance to existing decoration.</w:t>
      </w:r>
    </w:p>
    <w:p w14:paraId="3A1561B8" w14:textId="77777777" w:rsidR="00BC00F1" w:rsidRPr="00174D3A" w:rsidRDefault="00BC00F1" w:rsidP="00137515">
      <w:pPr>
        <w:rPr>
          <w:rFonts w:ascii="Arial" w:hAnsi="Arial" w:cs="Arial"/>
          <w:sz w:val="22"/>
          <w:szCs w:val="22"/>
        </w:rPr>
      </w:pPr>
    </w:p>
    <w:p w14:paraId="3BE4D0BC" w14:textId="77777777" w:rsidR="00BC00F1" w:rsidRPr="00174D3A" w:rsidRDefault="00BC00F1" w:rsidP="00097537">
      <w:pPr>
        <w:pStyle w:val="Heading2"/>
        <w:rPr>
          <w:rFonts w:cs="Arial"/>
          <w:szCs w:val="22"/>
        </w:rPr>
      </w:pPr>
      <w:bookmarkStart w:id="88" w:name="_Toc532799298"/>
      <w:r w:rsidRPr="00174D3A">
        <w:rPr>
          <w:rFonts w:cs="Arial"/>
          <w:szCs w:val="22"/>
        </w:rPr>
        <w:t>Possession</w:t>
      </w:r>
      <w:bookmarkEnd w:id="88"/>
    </w:p>
    <w:p w14:paraId="54289CCE"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351462E1" w14:textId="134A0D75"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Date of Possession shall be the date on which the </w:t>
      </w:r>
      <w:r w:rsidR="00D949AE">
        <w:rPr>
          <w:rFonts w:ascii="Arial" w:hAnsi="Arial" w:cs="Arial"/>
          <w:color w:val="000000"/>
          <w:sz w:val="22"/>
          <w:szCs w:val="22"/>
        </w:rPr>
        <w:t>Provider</w:t>
      </w:r>
      <w:r w:rsidRPr="00174D3A">
        <w:rPr>
          <w:rFonts w:ascii="Arial" w:hAnsi="Arial" w:cs="Arial"/>
          <w:color w:val="000000"/>
          <w:sz w:val="22"/>
          <w:szCs w:val="22"/>
        </w:rPr>
        <w:t xml:space="preserve"> is given access to the Properties to commence the Work.</w:t>
      </w:r>
    </w:p>
    <w:p w14:paraId="6A22159F"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38A46455" w14:textId="771182D1"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Properties will generally be occupied by the Customers during the currency of the works, and 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safe access is maintained at all times.</w:t>
      </w:r>
    </w:p>
    <w:p w14:paraId="15A9D61E"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2F87EA15" w14:textId="7427F5B8"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Prior to the Date of Possession the </w:t>
      </w:r>
      <w:r w:rsidR="00D949AE">
        <w:rPr>
          <w:rFonts w:ascii="Arial" w:hAnsi="Arial" w:cs="Arial"/>
          <w:color w:val="000000"/>
          <w:sz w:val="22"/>
          <w:szCs w:val="22"/>
        </w:rPr>
        <w:t>Provider</w:t>
      </w:r>
      <w:r w:rsidRPr="00174D3A">
        <w:rPr>
          <w:rFonts w:ascii="Arial" w:hAnsi="Arial" w:cs="Arial"/>
          <w:color w:val="000000"/>
          <w:sz w:val="22"/>
          <w:szCs w:val="22"/>
        </w:rPr>
        <w:t xml:space="preserve"> shall agree with the Contract Administrator the maximum number of Properties in progress at any one time.</w:t>
      </w:r>
    </w:p>
    <w:p w14:paraId="0C2BEF6A"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0C8C6970" w14:textId="77777777" w:rsidR="00BC00F1" w:rsidRPr="00174D3A" w:rsidRDefault="00BC00F1" w:rsidP="00097537">
      <w:pPr>
        <w:pStyle w:val="Heading2"/>
        <w:rPr>
          <w:rFonts w:cs="Arial"/>
          <w:szCs w:val="22"/>
        </w:rPr>
      </w:pPr>
      <w:bookmarkStart w:id="89" w:name="_Toc532799299"/>
      <w:r w:rsidRPr="00174D3A">
        <w:rPr>
          <w:rFonts w:cs="Arial"/>
          <w:szCs w:val="22"/>
        </w:rPr>
        <w:t>Site Access</w:t>
      </w:r>
      <w:bookmarkEnd w:id="89"/>
    </w:p>
    <w:p w14:paraId="01B59C72"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1B46089F"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Access to Properties will be from adjacent roads and footpaths.</w:t>
      </w:r>
    </w:p>
    <w:p w14:paraId="42788BA6" w14:textId="799CC79C"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ensure that vehicle and pedestrian access is maintained at all times to the Properties and shall carry out the works in such a manner as to cause the minimum inconvenience and disruption to the Customers.</w:t>
      </w:r>
    </w:p>
    <w:p w14:paraId="2592400A"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76AF8636" w14:textId="0DC30EED"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adequately maintain approaches to each Property and keep such free from mud and debris.</w:t>
      </w:r>
    </w:p>
    <w:p w14:paraId="46BCC9DE"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5399140D" w14:textId="66D0E09D"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Any damage caused by the </w:t>
      </w:r>
      <w:r w:rsidR="00D949AE">
        <w:rPr>
          <w:rFonts w:ascii="Arial" w:hAnsi="Arial" w:cs="Arial"/>
          <w:color w:val="000000"/>
          <w:sz w:val="22"/>
          <w:szCs w:val="22"/>
        </w:rPr>
        <w:t>Provider</w:t>
      </w:r>
      <w:r w:rsidRPr="00174D3A">
        <w:rPr>
          <w:rFonts w:ascii="Arial" w:hAnsi="Arial" w:cs="Arial"/>
          <w:color w:val="000000"/>
          <w:sz w:val="22"/>
          <w:szCs w:val="22"/>
        </w:rPr>
        <w:t xml:space="preserve"> to roads, hard standings, footpaths etc. shall be immediately reinstated by </w:t>
      </w:r>
      <w:r w:rsidR="0037482A">
        <w:rPr>
          <w:rFonts w:ascii="Arial" w:hAnsi="Arial" w:cs="Arial"/>
          <w:color w:val="000000"/>
          <w:sz w:val="22"/>
          <w:szCs w:val="22"/>
        </w:rPr>
        <w:t>them</w:t>
      </w:r>
      <w:r w:rsidRPr="00174D3A">
        <w:rPr>
          <w:rFonts w:ascii="Arial" w:hAnsi="Arial" w:cs="Arial"/>
          <w:color w:val="000000"/>
          <w:sz w:val="22"/>
          <w:szCs w:val="22"/>
        </w:rPr>
        <w:t xml:space="preserve"> to the satisfaction of the Contract Administrator.</w:t>
      </w:r>
    </w:p>
    <w:p w14:paraId="36DE7D8B" w14:textId="77777777" w:rsidR="00BC00F1" w:rsidRPr="00174D3A" w:rsidRDefault="00BC00F1" w:rsidP="00097537">
      <w:pPr>
        <w:pStyle w:val="Heading2"/>
        <w:rPr>
          <w:rFonts w:cs="Arial"/>
          <w:szCs w:val="22"/>
        </w:rPr>
      </w:pPr>
      <w:bookmarkStart w:id="90" w:name="_Toc532799300"/>
      <w:r w:rsidRPr="00174D3A">
        <w:rPr>
          <w:rFonts w:cs="Arial"/>
          <w:szCs w:val="22"/>
        </w:rPr>
        <w:t>Working Space</w:t>
      </w:r>
      <w:bookmarkEnd w:id="90"/>
    </w:p>
    <w:p w14:paraId="10830B46" w14:textId="77777777" w:rsidR="00BC00F1" w:rsidRPr="00174D3A" w:rsidRDefault="00BC00F1" w:rsidP="00BC00F1">
      <w:pPr>
        <w:tabs>
          <w:tab w:val="left" w:pos="1073"/>
          <w:tab w:val="left" w:pos="5889"/>
          <w:tab w:val="left" w:pos="6849"/>
          <w:tab w:val="left" w:pos="7127"/>
        </w:tabs>
        <w:rPr>
          <w:rFonts w:ascii="Arial" w:hAnsi="Arial" w:cs="Arial"/>
          <w:b/>
          <w:color w:val="000000"/>
          <w:sz w:val="22"/>
          <w:szCs w:val="22"/>
        </w:rPr>
      </w:pPr>
    </w:p>
    <w:p w14:paraId="0E5444BD" w14:textId="5215E269"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Space for depositing materials for the works around the Properties is limited and landscaped areas must be protected from damage on </w:t>
      </w:r>
      <w:r w:rsidR="00B86488" w:rsidRPr="00174D3A">
        <w:rPr>
          <w:rFonts w:ascii="Arial" w:hAnsi="Arial" w:cs="Arial"/>
          <w:color w:val="000000"/>
          <w:sz w:val="22"/>
          <w:szCs w:val="22"/>
        </w:rPr>
        <w:t>their</w:t>
      </w:r>
      <w:r w:rsidRPr="00174D3A">
        <w:rPr>
          <w:rFonts w:ascii="Arial" w:hAnsi="Arial" w:cs="Arial"/>
          <w:color w:val="000000"/>
          <w:sz w:val="22"/>
          <w:szCs w:val="22"/>
        </w:rPr>
        <w:t xml:space="preserve"> account or on account of carrying in materials for the works.  Any damage arising from depositing materials or debris in the Property, staircase, external areas or roads and footpaths and any damage caused by the </w:t>
      </w:r>
      <w:r w:rsidR="00D949AE">
        <w:rPr>
          <w:rFonts w:ascii="Arial" w:hAnsi="Arial" w:cs="Arial"/>
          <w:color w:val="000000"/>
          <w:sz w:val="22"/>
          <w:szCs w:val="22"/>
        </w:rPr>
        <w:t>Provider</w:t>
      </w:r>
      <w:r w:rsidRPr="00174D3A">
        <w:rPr>
          <w:rFonts w:ascii="Arial" w:hAnsi="Arial" w:cs="Arial"/>
          <w:color w:val="000000"/>
          <w:sz w:val="22"/>
          <w:szCs w:val="22"/>
        </w:rPr>
        <w:t xml:space="preserve">'s plant or workmen shall be made good at the </w:t>
      </w:r>
      <w:r w:rsidR="00D949AE">
        <w:rPr>
          <w:rFonts w:ascii="Arial" w:hAnsi="Arial" w:cs="Arial"/>
          <w:color w:val="000000"/>
          <w:sz w:val="22"/>
          <w:szCs w:val="22"/>
        </w:rPr>
        <w:t>Provider</w:t>
      </w:r>
      <w:r w:rsidRPr="00174D3A">
        <w:rPr>
          <w:rFonts w:ascii="Arial" w:hAnsi="Arial" w:cs="Arial"/>
          <w:color w:val="000000"/>
          <w:sz w:val="22"/>
          <w:szCs w:val="22"/>
        </w:rPr>
        <w:t>'s expense.</w:t>
      </w:r>
    </w:p>
    <w:p w14:paraId="51DDC500"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15FFA3B0" w14:textId="35746BE9"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Plant and materials will only be situated or deposited on roads, footpaths or verges, where no alternative location is practical. The </w:t>
      </w:r>
      <w:r w:rsidR="00D949AE">
        <w:rPr>
          <w:rFonts w:ascii="Arial" w:hAnsi="Arial" w:cs="Arial"/>
          <w:color w:val="000000"/>
          <w:sz w:val="22"/>
          <w:szCs w:val="22"/>
        </w:rPr>
        <w:t>Provider</w:t>
      </w:r>
      <w:r w:rsidRPr="00174D3A">
        <w:rPr>
          <w:rFonts w:ascii="Arial" w:hAnsi="Arial" w:cs="Arial"/>
          <w:color w:val="000000"/>
          <w:sz w:val="22"/>
          <w:szCs w:val="22"/>
        </w:rPr>
        <w:t xml:space="preserve"> must obtain Police, Building Control and Sunderland City Council’s permission for siting of materials or plant, including cranes, on public roads and footpaths and must observe the Road Traffic Acts and any other regulations regarding safety, temporary lighting, etc.  Any damage caused to roads, footpaths or verges resulting from the </w:t>
      </w:r>
      <w:r w:rsidR="00D949AE">
        <w:rPr>
          <w:rFonts w:ascii="Arial" w:hAnsi="Arial" w:cs="Arial"/>
          <w:color w:val="000000"/>
          <w:sz w:val="22"/>
          <w:szCs w:val="22"/>
        </w:rPr>
        <w:t>Provider</w:t>
      </w:r>
      <w:r w:rsidRPr="00174D3A">
        <w:rPr>
          <w:rFonts w:ascii="Arial" w:hAnsi="Arial" w:cs="Arial"/>
          <w:color w:val="000000"/>
          <w:sz w:val="22"/>
          <w:szCs w:val="22"/>
        </w:rPr>
        <w:t>'s operations shall be made good at their own expense.</w:t>
      </w:r>
    </w:p>
    <w:p w14:paraId="0B3756C8"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6508E0D7" w14:textId="77777777" w:rsidR="00BC00F1" w:rsidRPr="00174D3A" w:rsidRDefault="00BC00F1" w:rsidP="00097537">
      <w:pPr>
        <w:pStyle w:val="Heading2"/>
        <w:rPr>
          <w:rFonts w:cs="Arial"/>
          <w:szCs w:val="22"/>
        </w:rPr>
      </w:pPr>
      <w:bookmarkStart w:id="91" w:name="_Toc532799301"/>
      <w:r w:rsidRPr="00174D3A">
        <w:rPr>
          <w:rFonts w:cs="Arial"/>
          <w:szCs w:val="22"/>
        </w:rPr>
        <w:t>Disposal of Materials and Cleaning</w:t>
      </w:r>
      <w:bookmarkEnd w:id="91"/>
    </w:p>
    <w:p w14:paraId="20A67C10"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2DF23121" w14:textId="5140D181"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All materials arising from the operations (e.g. </w:t>
      </w:r>
      <w:r w:rsidR="0037608A" w:rsidRPr="00174D3A">
        <w:rPr>
          <w:rFonts w:ascii="Arial" w:hAnsi="Arial" w:cs="Arial"/>
          <w:color w:val="000000"/>
          <w:sz w:val="22"/>
          <w:szCs w:val="22"/>
        </w:rPr>
        <w:t>down takings</w:t>
      </w:r>
      <w:r w:rsidRPr="00174D3A">
        <w:rPr>
          <w:rFonts w:ascii="Arial" w:hAnsi="Arial" w:cs="Arial"/>
          <w:color w:val="000000"/>
          <w:sz w:val="22"/>
          <w:szCs w:val="22"/>
        </w:rPr>
        <w:t xml:space="preserve">, surplus excavated materials, waste materials, or rubbish found on site) shall be removed from the Properties and the Site without delay and in any event on a daily basis. In </w:t>
      </w:r>
      <w:r w:rsidR="0037608A" w:rsidRPr="00174D3A">
        <w:rPr>
          <w:rFonts w:ascii="Arial" w:hAnsi="Arial" w:cs="Arial"/>
          <w:color w:val="000000"/>
          <w:sz w:val="22"/>
          <w:szCs w:val="22"/>
        </w:rPr>
        <w:t>their</w:t>
      </w:r>
      <w:r w:rsidRPr="00174D3A">
        <w:rPr>
          <w:rFonts w:ascii="Arial" w:hAnsi="Arial" w:cs="Arial"/>
          <w:color w:val="000000"/>
          <w:sz w:val="22"/>
          <w:szCs w:val="22"/>
        </w:rPr>
        <w:t xml:space="preserve"> connection the </w:t>
      </w:r>
      <w:r w:rsidR="00D949AE">
        <w:rPr>
          <w:rFonts w:ascii="Arial" w:hAnsi="Arial" w:cs="Arial"/>
          <w:color w:val="000000"/>
          <w:sz w:val="22"/>
          <w:szCs w:val="22"/>
        </w:rPr>
        <w:t>Provider</w:t>
      </w:r>
      <w:r w:rsidRPr="00174D3A">
        <w:rPr>
          <w:rFonts w:ascii="Arial" w:hAnsi="Arial" w:cs="Arial"/>
          <w:color w:val="000000"/>
          <w:sz w:val="22"/>
          <w:szCs w:val="22"/>
        </w:rPr>
        <w:t xml:space="preserve"> shall comply with any instructions issued by the Contract Administrator relating to the salvage of materials or components for future use by the Client.</w:t>
      </w:r>
    </w:p>
    <w:p w14:paraId="3F53851F"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0226D0B4" w14:textId="4658621E"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keep the Properties and the Site clean and tidy. Burning rubbish or debris will not be allowed in the vicinity of the properties.  The </w:t>
      </w:r>
      <w:r w:rsidR="00D949AE">
        <w:rPr>
          <w:rFonts w:ascii="Arial" w:hAnsi="Arial" w:cs="Arial"/>
          <w:color w:val="000000"/>
          <w:sz w:val="22"/>
          <w:szCs w:val="22"/>
        </w:rPr>
        <w:t>Provider</w:t>
      </w:r>
      <w:r w:rsidRPr="00174D3A">
        <w:rPr>
          <w:rFonts w:ascii="Arial" w:hAnsi="Arial" w:cs="Arial"/>
          <w:color w:val="000000"/>
          <w:sz w:val="22"/>
          <w:szCs w:val="22"/>
        </w:rPr>
        <w:t xml:space="preserve"> will be held to have established the availability of landfill sites/tips for all materials, in particular bulk items, and to have included in their rates for the disposal and for all costs in relation to the Landfill Tax.</w:t>
      </w:r>
    </w:p>
    <w:p w14:paraId="0D0731FA"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658A726A" w14:textId="1B9E8158"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Depositing materials or rubbish from </w:t>
      </w:r>
      <w:r w:rsidR="0037608A" w:rsidRPr="00174D3A">
        <w:rPr>
          <w:rFonts w:ascii="Arial" w:hAnsi="Arial" w:cs="Arial"/>
          <w:color w:val="000000"/>
          <w:sz w:val="22"/>
          <w:szCs w:val="22"/>
        </w:rPr>
        <w:t>down takings</w:t>
      </w:r>
      <w:r w:rsidRPr="00174D3A">
        <w:rPr>
          <w:rFonts w:ascii="Arial" w:hAnsi="Arial" w:cs="Arial"/>
          <w:color w:val="000000"/>
          <w:sz w:val="22"/>
          <w:szCs w:val="22"/>
        </w:rPr>
        <w:t xml:space="preserve"> on garden areas, roads, footpaths or verges will not be allowed. The </w:t>
      </w:r>
      <w:r w:rsidR="00D949AE">
        <w:rPr>
          <w:rFonts w:ascii="Arial" w:hAnsi="Arial" w:cs="Arial"/>
          <w:color w:val="000000"/>
          <w:sz w:val="22"/>
          <w:szCs w:val="22"/>
        </w:rPr>
        <w:t>Provider</w:t>
      </w:r>
      <w:r w:rsidRPr="00174D3A">
        <w:rPr>
          <w:rFonts w:ascii="Arial" w:hAnsi="Arial" w:cs="Arial"/>
          <w:color w:val="000000"/>
          <w:sz w:val="22"/>
          <w:szCs w:val="22"/>
        </w:rPr>
        <w:t xml:space="preserve"> must provide skips for storage of such items, must obtain Police, Building Control and Sunderland City Council’s permission for siting of skips and must observe the Road Traffic Acts and any other regulations regarding safety, temporary lighting, etc. External paths, roads, gardens etc., shall be cleared of dust and debris on a daily basis.</w:t>
      </w:r>
    </w:p>
    <w:p w14:paraId="68150D9F"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3877DD2D" w14:textId="493D75E2"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On Completion the works shall be cleaned which shall be deemed to include, where necessary, removing all temporary markings, coverings and protective wrappings (unless otherwise instructed), scrubbing floors, washing paving’s, polishing glass inside and out, cleaning sanitary fittings, flushing drains and manholes; cleaning gutters and downpipes, leaving the whole of the Site clean and fit for occupation.</w:t>
      </w:r>
    </w:p>
    <w:p w14:paraId="696CC8C2" w14:textId="77777777" w:rsidR="00BC00F1" w:rsidRPr="00174D3A" w:rsidRDefault="00BC00F1" w:rsidP="00BC00F1">
      <w:pPr>
        <w:tabs>
          <w:tab w:val="left" w:pos="1073"/>
          <w:tab w:val="left" w:pos="5889"/>
          <w:tab w:val="left" w:pos="6849"/>
          <w:tab w:val="left" w:pos="7127"/>
        </w:tabs>
        <w:ind w:left="720"/>
        <w:rPr>
          <w:rFonts w:ascii="Arial" w:hAnsi="Arial" w:cs="Arial"/>
          <w:color w:val="000000"/>
          <w:sz w:val="22"/>
          <w:szCs w:val="22"/>
        </w:rPr>
      </w:pPr>
    </w:p>
    <w:p w14:paraId="0D5EAA46"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Cleaning materials and methods are to be used as recommended by manufacturers of products being cleaned, and are to be such that there is no damage or disfigurement to other materials or construction.</w:t>
      </w:r>
    </w:p>
    <w:p w14:paraId="03B6F336" w14:textId="77777777" w:rsidR="00BC00F1" w:rsidRPr="00174D3A" w:rsidRDefault="00BC00F1" w:rsidP="00BC00F1">
      <w:pPr>
        <w:tabs>
          <w:tab w:val="left" w:pos="1073"/>
          <w:tab w:val="left" w:pos="5889"/>
          <w:tab w:val="left" w:pos="6849"/>
          <w:tab w:val="left" w:pos="7127"/>
        </w:tabs>
        <w:rPr>
          <w:rFonts w:ascii="Arial" w:hAnsi="Arial" w:cs="Arial"/>
          <w:color w:val="000000"/>
          <w:sz w:val="22"/>
          <w:szCs w:val="22"/>
        </w:rPr>
      </w:pPr>
    </w:p>
    <w:p w14:paraId="7DEA2691" w14:textId="77777777" w:rsidR="00B1753A" w:rsidRPr="00174D3A" w:rsidRDefault="00B1753A" w:rsidP="00097537">
      <w:pPr>
        <w:pStyle w:val="Heading2"/>
        <w:rPr>
          <w:rFonts w:eastAsia="Times New Roman" w:cs="Arial"/>
          <w:szCs w:val="22"/>
        </w:rPr>
      </w:pPr>
      <w:bookmarkStart w:id="92" w:name="_Toc532799302"/>
      <w:r w:rsidRPr="00174D3A">
        <w:rPr>
          <w:rFonts w:eastAsia="Times New Roman" w:cs="Arial"/>
          <w:szCs w:val="22"/>
        </w:rPr>
        <w:t>Asbestos</w:t>
      </w:r>
      <w:bookmarkEnd w:id="92"/>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1AD6922C" w14:textId="576AF685" w:rsidR="00B1753A" w:rsidRPr="00174D3A" w:rsidRDefault="00B1753A" w:rsidP="00B1753A">
      <w:pPr>
        <w:tabs>
          <w:tab w:val="left" w:pos="1073"/>
          <w:tab w:val="left" w:pos="5889"/>
          <w:tab w:val="left" w:pos="6849"/>
          <w:tab w:val="left" w:pos="7127"/>
        </w:tabs>
        <w:rPr>
          <w:rFonts w:ascii="Arial" w:hAnsi="Arial" w:cs="Arial"/>
          <w:color w:val="000000"/>
          <w:sz w:val="22"/>
          <w:szCs w:val="22"/>
        </w:rPr>
      </w:pPr>
    </w:p>
    <w:p w14:paraId="4DCDFF42" w14:textId="77777777" w:rsidR="004E5A6F"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Gentoo intends that any ACMs likely to be disturb</w:t>
      </w:r>
      <w:r>
        <w:rPr>
          <w:sz w:val="22"/>
          <w:szCs w:val="22"/>
        </w:rPr>
        <w:t>ed by the works will be removed</w:t>
      </w:r>
    </w:p>
    <w:p w14:paraId="3E52110C" w14:textId="77777777" w:rsidR="004E5A6F"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under controlled conditions by a licenced specialist employed by Gentoo. If Gentoo </w:t>
      </w:r>
    </w:p>
    <w:p w14:paraId="50F89256" w14:textId="4362937C" w:rsidR="004E5A6F"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does require the </w:t>
      </w:r>
      <w:r w:rsidR="00D949AE">
        <w:rPr>
          <w:sz w:val="22"/>
          <w:szCs w:val="22"/>
        </w:rPr>
        <w:t>Provider</w:t>
      </w:r>
      <w:r w:rsidRPr="004E5A6F">
        <w:rPr>
          <w:sz w:val="22"/>
          <w:szCs w:val="22"/>
        </w:rPr>
        <w:t xml:space="preserve"> to undertake asbestos removal, a record will be kept of all </w:t>
      </w:r>
    </w:p>
    <w:p w14:paraId="4A3E445F" w14:textId="77777777" w:rsidR="004E5A6F"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ACMs removed and all materials remaining. This information will need to be provided </w:t>
      </w:r>
    </w:p>
    <w:p w14:paraId="249E6576" w14:textId="51D1BF43" w:rsidR="004E5A6F" w:rsidRPr="004E5A6F"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in an electronic format to allow the groups asbestos register to be updated.</w:t>
      </w:r>
    </w:p>
    <w:p w14:paraId="74037A36" w14:textId="77777777" w:rsidR="001D7C44"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As the dwellings that are required to be </w:t>
      </w:r>
      <w:r w:rsidR="001D7C44">
        <w:rPr>
          <w:sz w:val="22"/>
          <w:szCs w:val="22"/>
        </w:rPr>
        <w:t xml:space="preserve">revitalised </w:t>
      </w:r>
      <w:r w:rsidRPr="004E5A6F">
        <w:rPr>
          <w:sz w:val="22"/>
          <w:szCs w:val="22"/>
        </w:rPr>
        <w:t xml:space="preserve">as part of this Contract were all </w:t>
      </w:r>
    </w:p>
    <w:p w14:paraId="0D4A4884" w14:textId="77777777" w:rsidR="001D7C44"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constructed before the year 2000, it is likely that ACM’s were used within their </w:t>
      </w:r>
    </w:p>
    <w:p w14:paraId="0CB0BF97" w14:textId="7C950EBA" w:rsidR="001D7C44" w:rsidRDefault="001D7C44" w:rsidP="004E5A6F">
      <w:pPr>
        <w:pStyle w:val="Level2"/>
        <w:numPr>
          <w:ilvl w:val="0"/>
          <w:numId w:val="0"/>
        </w:numPr>
        <w:adjustRightInd w:val="0"/>
        <w:spacing w:after="0" w:line="240" w:lineRule="auto"/>
        <w:ind w:left="992" w:hanging="992"/>
        <w:rPr>
          <w:sz w:val="22"/>
          <w:szCs w:val="22"/>
        </w:rPr>
      </w:pPr>
      <w:r>
        <w:rPr>
          <w:sz w:val="22"/>
          <w:szCs w:val="22"/>
        </w:rPr>
        <w:t>c</w:t>
      </w:r>
      <w:r w:rsidR="004E5A6F" w:rsidRPr="004E5A6F">
        <w:rPr>
          <w:sz w:val="22"/>
          <w:szCs w:val="22"/>
        </w:rPr>
        <w:t>onstruction. Upon successful award of the Contract,</w:t>
      </w:r>
      <w:r>
        <w:rPr>
          <w:sz w:val="22"/>
          <w:szCs w:val="22"/>
        </w:rPr>
        <w:t xml:space="preserve"> the </w:t>
      </w:r>
      <w:r w:rsidR="00D949AE">
        <w:rPr>
          <w:sz w:val="22"/>
          <w:szCs w:val="22"/>
        </w:rPr>
        <w:t>Provider</w:t>
      </w:r>
      <w:r>
        <w:rPr>
          <w:sz w:val="22"/>
          <w:szCs w:val="22"/>
        </w:rPr>
        <w:t xml:space="preserve"> will be granted</w:t>
      </w:r>
    </w:p>
    <w:p w14:paraId="4052A00B" w14:textId="77777777" w:rsidR="001D7C44" w:rsidRDefault="004E5A6F" w:rsidP="001D7C44">
      <w:pPr>
        <w:pStyle w:val="Level2"/>
        <w:numPr>
          <w:ilvl w:val="0"/>
          <w:numId w:val="0"/>
        </w:numPr>
        <w:adjustRightInd w:val="0"/>
        <w:spacing w:after="0" w:line="240" w:lineRule="auto"/>
        <w:ind w:left="992" w:hanging="992"/>
        <w:rPr>
          <w:sz w:val="22"/>
          <w:szCs w:val="22"/>
        </w:rPr>
      </w:pPr>
      <w:r w:rsidRPr="004E5A6F">
        <w:rPr>
          <w:sz w:val="22"/>
          <w:szCs w:val="22"/>
        </w:rPr>
        <w:t xml:space="preserve">access to Gentoo’s Asbestos Register, an online portal which will grant access to all </w:t>
      </w:r>
    </w:p>
    <w:p w14:paraId="05777DE2" w14:textId="58841E5D" w:rsidR="001D7C44"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Asbestos survey information. Upon being gra</w:t>
      </w:r>
      <w:r w:rsidR="001D7C44">
        <w:rPr>
          <w:sz w:val="22"/>
          <w:szCs w:val="22"/>
        </w:rPr>
        <w:t xml:space="preserve">nted access, </w:t>
      </w:r>
      <w:r w:rsidR="00D949AE">
        <w:rPr>
          <w:sz w:val="22"/>
          <w:szCs w:val="22"/>
        </w:rPr>
        <w:t>Provider</w:t>
      </w:r>
      <w:r w:rsidR="001D7C44">
        <w:rPr>
          <w:sz w:val="22"/>
          <w:szCs w:val="22"/>
        </w:rPr>
        <w:t>s should</w:t>
      </w:r>
    </w:p>
    <w:p w14:paraId="3D868D65" w14:textId="77777777" w:rsidR="00C91622"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familiarise themselves with the affected properties and be aware of any Asbestos </w:t>
      </w:r>
    </w:p>
    <w:p w14:paraId="33835B06" w14:textId="77777777" w:rsidR="00C91622"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 xml:space="preserve">containing materials within those buildings. Pre-Construction Asbestos surveys will be </w:t>
      </w:r>
    </w:p>
    <w:p w14:paraId="267DA543" w14:textId="59C55CBA" w:rsidR="00C91622" w:rsidRDefault="004E5A6F" w:rsidP="004E5A6F">
      <w:pPr>
        <w:pStyle w:val="Level2"/>
        <w:numPr>
          <w:ilvl w:val="0"/>
          <w:numId w:val="0"/>
        </w:numPr>
        <w:adjustRightInd w:val="0"/>
        <w:spacing w:after="0" w:line="240" w:lineRule="auto"/>
        <w:ind w:left="992" w:hanging="992"/>
        <w:rPr>
          <w:sz w:val="22"/>
          <w:szCs w:val="22"/>
        </w:rPr>
      </w:pPr>
      <w:r w:rsidRPr="004E5A6F">
        <w:rPr>
          <w:sz w:val="22"/>
          <w:szCs w:val="22"/>
        </w:rPr>
        <w:t>arranged an</w:t>
      </w:r>
      <w:r>
        <w:rPr>
          <w:sz w:val="22"/>
          <w:szCs w:val="22"/>
        </w:rPr>
        <w:t xml:space="preserve">d provided by Gentoo to the  </w:t>
      </w:r>
      <w:r w:rsidR="00C91622">
        <w:rPr>
          <w:sz w:val="22"/>
          <w:szCs w:val="22"/>
        </w:rPr>
        <w:t xml:space="preserve">successful </w:t>
      </w:r>
      <w:r w:rsidR="00D949AE">
        <w:rPr>
          <w:sz w:val="22"/>
          <w:szCs w:val="22"/>
        </w:rPr>
        <w:t>Provider</w:t>
      </w:r>
      <w:r w:rsidR="00C91622">
        <w:rPr>
          <w:sz w:val="22"/>
          <w:szCs w:val="22"/>
        </w:rPr>
        <w:t xml:space="preserve"> prior to </w:t>
      </w:r>
    </w:p>
    <w:p w14:paraId="4DC4EA54" w14:textId="3D39B9AE" w:rsidR="004E5A6F" w:rsidRDefault="00C91622" w:rsidP="004E5A6F">
      <w:pPr>
        <w:pStyle w:val="Level2"/>
        <w:numPr>
          <w:ilvl w:val="0"/>
          <w:numId w:val="0"/>
        </w:numPr>
        <w:adjustRightInd w:val="0"/>
        <w:spacing w:after="0" w:line="240" w:lineRule="auto"/>
        <w:ind w:left="992" w:hanging="992"/>
        <w:rPr>
          <w:sz w:val="22"/>
          <w:szCs w:val="22"/>
        </w:rPr>
      </w:pPr>
      <w:r>
        <w:rPr>
          <w:sz w:val="22"/>
          <w:szCs w:val="22"/>
        </w:rPr>
        <w:t xml:space="preserve">commencement of the work </w:t>
      </w:r>
      <w:r w:rsidR="004E5A6F" w:rsidRPr="004E5A6F">
        <w:rPr>
          <w:sz w:val="22"/>
          <w:szCs w:val="22"/>
        </w:rPr>
        <w:t xml:space="preserve">which may involve the disturbance of Asbestos </w:t>
      </w:r>
    </w:p>
    <w:p w14:paraId="05921224" w14:textId="165E6CBD" w:rsidR="004E5A6F" w:rsidRPr="004E5A6F" w:rsidRDefault="004E5A6F" w:rsidP="00A614DA">
      <w:pPr>
        <w:pStyle w:val="Level2"/>
        <w:numPr>
          <w:ilvl w:val="0"/>
          <w:numId w:val="0"/>
        </w:numPr>
        <w:adjustRightInd w:val="0"/>
        <w:spacing w:after="0" w:line="240" w:lineRule="auto"/>
        <w:ind w:left="992" w:hanging="992"/>
        <w:rPr>
          <w:sz w:val="22"/>
          <w:szCs w:val="22"/>
        </w:rPr>
      </w:pPr>
      <w:r w:rsidRPr="004E5A6F">
        <w:rPr>
          <w:sz w:val="22"/>
          <w:szCs w:val="22"/>
        </w:rPr>
        <w:t>containing materials.</w:t>
      </w:r>
      <w:r w:rsidRPr="004E5A6F">
        <w:rPr>
          <w:sz w:val="22"/>
          <w:szCs w:val="22"/>
        </w:rPr>
        <w:tab/>
        <w:t xml:space="preserve"> </w:t>
      </w:r>
    </w:p>
    <w:p w14:paraId="48730622" w14:textId="77777777" w:rsidR="004E5A6F" w:rsidRDefault="004E5A6F" w:rsidP="00A614DA">
      <w:pPr>
        <w:pStyle w:val="Level2"/>
        <w:numPr>
          <w:ilvl w:val="0"/>
          <w:numId w:val="0"/>
        </w:numPr>
        <w:adjustRightInd w:val="0"/>
        <w:spacing w:after="0"/>
        <w:ind w:left="992"/>
      </w:pPr>
    </w:p>
    <w:p w14:paraId="5062802F" w14:textId="4C12E052" w:rsidR="00B1753A" w:rsidRPr="00174D3A" w:rsidRDefault="00B1753A" w:rsidP="00A614DA">
      <w:pPr>
        <w:pStyle w:val="Heading2"/>
        <w:rPr>
          <w:rFonts w:cs="Arial"/>
          <w:szCs w:val="22"/>
        </w:rPr>
      </w:pPr>
      <w:bookmarkStart w:id="93" w:name="_Toc532799303"/>
      <w:r w:rsidRPr="00174D3A">
        <w:rPr>
          <w:rFonts w:eastAsia="Times New Roman" w:cs="Arial"/>
          <w:szCs w:val="22"/>
        </w:rPr>
        <w:t>Working Hours</w:t>
      </w:r>
      <w:bookmarkEnd w:id="93"/>
    </w:p>
    <w:p w14:paraId="0B348CD9" w14:textId="77777777" w:rsidR="00B1753A" w:rsidRPr="00174D3A" w:rsidRDefault="00B1753A" w:rsidP="00137515">
      <w:pPr>
        <w:rPr>
          <w:rFonts w:ascii="Arial" w:hAnsi="Arial" w:cs="Arial"/>
          <w:bCs/>
          <w:color w:val="000000"/>
          <w:sz w:val="22"/>
          <w:szCs w:val="22"/>
        </w:rPr>
      </w:pPr>
    </w:p>
    <w:p w14:paraId="7A0C1940" w14:textId="6D7C1AE7" w:rsidR="00B1753A" w:rsidRDefault="00C91622" w:rsidP="00137515">
      <w:pPr>
        <w:rPr>
          <w:rFonts w:ascii="Arial" w:hAnsi="Arial" w:cs="Arial"/>
          <w:bCs/>
          <w:color w:val="000000"/>
          <w:sz w:val="22"/>
          <w:szCs w:val="22"/>
        </w:rPr>
      </w:pPr>
      <w:r>
        <w:rPr>
          <w:rFonts w:ascii="Arial" w:hAnsi="Arial" w:cs="Arial"/>
          <w:bCs/>
          <w:color w:val="000000"/>
          <w:sz w:val="22"/>
          <w:szCs w:val="22"/>
        </w:rPr>
        <w:t xml:space="preserve">All work is to be completed during the following hours: </w:t>
      </w:r>
    </w:p>
    <w:p w14:paraId="595D5B15" w14:textId="77777777" w:rsidR="00C91622" w:rsidRDefault="00C91622" w:rsidP="00137515">
      <w:pPr>
        <w:rPr>
          <w:rFonts w:ascii="Arial" w:hAnsi="Arial" w:cs="Arial"/>
          <w:bCs/>
          <w:color w:val="000000"/>
          <w:sz w:val="22"/>
          <w:szCs w:val="22"/>
        </w:rPr>
      </w:pPr>
    </w:p>
    <w:p w14:paraId="4D210DCC" w14:textId="3557D1F8" w:rsidR="00C91622" w:rsidRDefault="00C91622" w:rsidP="00137515">
      <w:pPr>
        <w:rPr>
          <w:rFonts w:ascii="Arial" w:hAnsi="Arial" w:cs="Arial"/>
          <w:bCs/>
          <w:color w:val="000000"/>
          <w:sz w:val="22"/>
          <w:szCs w:val="22"/>
        </w:rPr>
      </w:pPr>
      <w:r>
        <w:rPr>
          <w:rFonts w:ascii="Arial" w:hAnsi="Arial" w:cs="Arial"/>
          <w:bCs/>
          <w:color w:val="000000"/>
          <w:sz w:val="22"/>
          <w:szCs w:val="22"/>
        </w:rPr>
        <w:t>Monday – Thursday:</w:t>
      </w:r>
      <w:r>
        <w:rPr>
          <w:rFonts w:ascii="Arial" w:hAnsi="Arial" w:cs="Arial"/>
          <w:bCs/>
          <w:color w:val="000000"/>
          <w:sz w:val="22"/>
          <w:szCs w:val="22"/>
        </w:rPr>
        <w:tab/>
        <w:t>08:00-16:30</w:t>
      </w:r>
    </w:p>
    <w:p w14:paraId="13B4DC92" w14:textId="37BF6DD4" w:rsidR="00C91622" w:rsidRPr="00174D3A" w:rsidRDefault="00C91622" w:rsidP="00137515">
      <w:pPr>
        <w:rPr>
          <w:rFonts w:ascii="Arial" w:hAnsi="Arial" w:cs="Arial"/>
          <w:bCs/>
          <w:color w:val="000000"/>
          <w:sz w:val="22"/>
          <w:szCs w:val="22"/>
        </w:rPr>
      </w:pPr>
      <w:r>
        <w:rPr>
          <w:rFonts w:ascii="Arial" w:hAnsi="Arial" w:cs="Arial"/>
          <w:bCs/>
          <w:color w:val="000000"/>
          <w:sz w:val="22"/>
          <w:szCs w:val="22"/>
        </w:rPr>
        <w:t xml:space="preserve">Friday: </w:t>
      </w:r>
      <w:r>
        <w:rPr>
          <w:rFonts w:ascii="Arial" w:hAnsi="Arial" w:cs="Arial"/>
          <w:bCs/>
          <w:color w:val="000000"/>
          <w:sz w:val="22"/>
          <w:szCs w:val="22"/>
        </w:rPr>
        <w:tab/>
      </w:r>
      <w:r>
        <w:rPr>
          <w:rFonts w:ascii="Arial" w:hAnsi="Arial" w:cs="Arial"/>
          <w:bCs/>
          <w:color w:val="000000"/>
          <w:sz w:val="22"/>
          <w:szCs w:val="22"/>
        </w:rPr>
        <w:tab/>
        <w:t>08:00-15:30</w:t>
      </w:r>
    </w:p>
    <w:p w14:paraId="550AA8EB" w14:textId="77777777" w:rsidR="00B1753A" w:rsidRPr="00174D3A" w:rsidRDefault="00B1753A" w:rsidP="00137515">
      <w:pPr>
        <w:rPr>
          <w:rFonts w:ascii="Arial" w:hAnsi="Arial" w:cs="Arial"/>
          <w:bCs/>
          <w:color w:val="000000"/>
          <w:sz w:val="22"/>
          <w:szCs w:val="22"/>
        </w:rPr>
      </w:pPr>
    </w:p>
    <w:p w14:paraId="38AB7B5A" w14:textId="77777777" w:rsidR="00B1753A" w:rsidRPr="00174D3A" w:rsidRDefault="00B1753A" w:rsidP="002F562A">
      <w:pPr>
        <w:pStyle w:val="Heading2"/>
        <w:rPr>
          <w:rFonts w:eastAsia="Times New Roman" w:cs="Arial"/>
          <w:szCs w:val="22"/>
        </w:rPr>
      </w:pPr>
      <w:bookmarkStart w:id="94" w:name="_Toc532799304"/>
      <w:r w:rsidRPr="00174D3A">
        <w:rPr>
          <w:rFonts w:eastAsia="Times New Roman" w:cs="Arial"/>
          <w:szCs w:val="22"/>
        </w:rPr>
        <w:t>Overtime</w:t>
      </w:r>
      <w:bookmarkEnd w:id="94"/>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25A80EE7"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3B507A47"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Payment in respect of non-productive overtime shall only be made for that which is authorised in writing by the Contract Administrator. </w:t>
      </w:r>
      <w:r w:rsidRPr="00174D3A">
        <w:rPr>
          <w:rFonts w:ascii="Arial" w:hAnsi="Arial" w:cs="Arial"/>
          <w:color w:val="000000"/>
          <w:sz w:val="22"/>
          <w:szCs w:val="22"/>
        </w:rPr>
        <w:tab/>
        <w:t> </w:t>
      </w:r>
      <w:r w:rsidRPr="00174D3A">
        <w:rPr>
          <w:rFonts w:ascii="Arial" w:hAnsi="Arial" w:cs="Arial"/>
          <w:color w:val="000000"/>
          <w:sz w:val="22"/>
          <w:szCs w:val="22"/>
        </w:rPr>
        <w:tab/>
        <w:t> </w:t>
      </w:r>
    </w:p>
    <w:p w14:paraId="196FBEC7" w14:textId="77777777" w:rsidR="00B1753A" w:rsidRPr="00174D3A" w:rsidRDefault="00B1753A" w:rsidP="00B1753A">
      <w:pPr>
        <w:tabs>
          <w:tab w:val="left" w:pos="1073"/>
          <w:tab w:val="left" w:pos="5889"/>
          <w:tab w:val="left" w:pos="6849"/>
          <w:tab w:val="left" w:pos="7127"/>
        </w:tabs>
        <w:ind w:left="720"/>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EF6889F" w14:textId="65A53AA1"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lastRenderedPageBreak/>
        <w:t xml:space="preserve">Whenever overtime is to be worked, the </w:t>
      </w:r>
      <w:r w:rsidR="00D949AE">
        <w:rPr>
          <w:rFonts w:ascii="Arial" w:hAnsi="Arial" w:cs="Arial"/>
          <w:color w:val="000000"/>
          <w:sz w:val="22"/>
          <w:szCs w:val="22"/>
        </w:rPr>
        <w:t>Provider</w:t>
      </w:r>
      <w:r w:rsidRPr="00174D3A">
        <w:rPr>
          <w:rFonts w:ascii="Arial" w:hAnsi="Arial" w:cs="Arial"/>
          <w:color w:val="000000"/>
          <w:sz w:val="22"/>
          <w:szCs w:val="22"/>
        </w:rPr>
        <w:t xml:space="preserve"> shall give the Contract Administrator not less than five (5) Working Days’ notice, specifying times, types and locations of work to be done. Concealed works executed during overtime for which notice has not been given may be required to be opened up for inspection and reinstated at the </w:t>
      </w:r>
      <w:r w:rsidR="00D949AE">
        <w:rPr>
          <w:rFonts w:ascii="Arial" w:hAnsi="Arial" w:cs="Arial"/>
          <w:color w:val="000000"/>
          <w:sz w:val="22"/>
          <w:szCs w:val="22"/>
        </w:rPr>
        <w:t>Provider</w:t>
      </w:r>
      <w:r w:rsidRPr="00174D3A">
        <w:rPr>
          <w:rFonts w:ascii="Arial" w:hAnsi="Arial" w:cs="Arial"/>
          <w:color w:val="000000"/>
          <w:sz w:val="22"/>
          <w:szCs w:val="22"/>
        </w:rPr>
        <w:t>’s expense.  </w:t>
      </w:r>
      <w:r w:rsidRPr="00174D3A">
        <w:rPr>
          <w:rFonts w:ascii="Arial" w:hAnsi="Arial" w:cs="Arial"/>
          <w:color w:val="000000"/>
          <w:sz w:val="22"/>
          <w:szCs w:val="22"/>
        </w:rPr>
        <w:tab/>
        <w:t>  </w:t>
      </w:r>
    </w:p>
    <w:p w14:paraId="02E41BAD"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p>
    <w:p w14:paraId="0309B5F0" w14:textId="74A88985" w:rsidR="00B1753A" w:rsidRPr="00174D3A" w:rsidRDefault="00B1753A" w:rsidP="002F562A">
      <w:pPr>
        <w:pStyle w:val="Heading2"/>
        <w:rPr>
          <w:rFonts w:eastAsia="Times New Roman" w:cs="Arial"/>
          <w:szCs w:val="22"/>
        </w:rPr>
      </w:pPr>
      <w:bookmarkStart w:id="95" w:name="_Toc532799305"/>
      <w:r w:rsidRPr="00174D3A">
        <w:rPr>
          <w:rFonts w:eastAsia="Times New Roman" w:cs="Arial"/>
          <w:szCs w:val="22"/>
        </w:rPr>
        <w:t>Access and Abortive Visits</w:t>
      </w:r>
      <w:bookmarkEnd w:id="95"/>
    </w:p>
    <w:p w14:paraId="00B0A07E"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p>
    <w:p w14:paraId="26956F07" w14:textId="1830DD69"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Contract Administrator, Gentoo officers and the </w:t>
      </w:r>
      <w:r w:rsidR="00D949AE">
        <w:rPr>
          <w:rFonts w:ascii="Arial" w:hAnsi="Arial" w:cs="Arial"/>
          <w:color w:val="000000"/>
          <w:sz w:val="22"/>
          <w:szCs w:val="22"/>
        </w:rPr>
        <w:t>Provider</w:t>
      </w:r>
      <w:r w:rsidRPr="00174D3A">
        <w:rPr>
          <w:rFonts w:ascii="Arial" w:hAnsi="Arial" w:cs="Arial"/>
          <w:color w:val="000000"/>
          <w:sz w:val="22"/>
          <w:szCs w:val="22"/>
        </w:rPr>
        <w:t xml:space="preserve"> have no special right of access without the Customer’s permission. There shall be an appointment system for the </w:t>
      </w:r>
      <w:r w:rsidR="00D949AE">
        <w:rPr>
          <w:rFonts w:ascii="Arial" w:hAnsi="Arial" w:cs="Arial"/>
          <w:color w:val="000000"/>
          <w:sz w:val="22"/>
          <w:szCs w:val="22"/>
        </w:rPr>
        <w:t>Provider</w:t>
      </w:r>
      <w:r w:rsidRPr="00174D3A">
        <w:rPr>
          <w:rFonts w:ascii="Arial" w:hAnsi="Arial" w:cs="Arial"/>
          <w:color w:val="000000"/>
          <w:sz w:val="22"/>
          <w:szCs w:val="22"/>
        </w:rPr>
        <w:t xml:space="preserve"> to visit the Customer, the details of which are to be agreed with the Contract Administrator.</w:t>
      </w:r>
    </w:p>
    <w:p w14:paraId="1309A7EA"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p>
    <w:p w14:paraId="6C107E34" w14:textId="7351CC4F"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Gentoo will provide sufficient information to allow the </w:t>
      </w:r>
      <w:r w:rsidR="00D949AE">
        <w:rPr>
          <w:rFonts w:ascii="Arial" w:hAnsi="Arial" w:cs="Arial"/>
          <w:color w:val="000000"/>
          <w:sz w:val="22"/>
          <w:szCs w:val="22"/>
        </w:rPr>
        <w:t>Provider</w:t>
      </w:r>
      <w:r w:rsidRPr="00174D3A">
        <w:rPr>
          <w:rFonts w:ascii="Arial" w:hAnsi="Arial" w:cs="Arial"/>
          <w:color w:val="000000"/>
          <w:sz w:val="22"/>
          <w:szCs w:val="22"/>
        </w:rPr>
        <w:t xml:space="preserve"> to fully prepare </w:t>
      </w:r>
      <w:r w:rsidR="000304AD">
        <w:rPr>
          <w:rFonts w:ascii="Arial" w:hAnsi="Arial" w:cs="Arial"/>
          <w:color w:val="000000"/>
          <w:sz w:val="22"/>
          <w:szCs w:val="22"/>
        </w:rPr>
        <w:t>any and all</w:t>
      </w:r>
      <w:r w:rsidRPr="00174D3A">
        <w:rPr>
          <w:rFonts w:ascii="Arial" w:hAnsi="Arial" w:cs="Arial"/>
          <w:color w:val="000000"/>
          <w:sz w:val="22"/>
          <w:szCs w:val="22"/>
        </w:rPr>
        <w:t xml:space="preserve"> </w:t>
      </w:r>
      <w:r w:rsidR="000304AD">
        <w:rPr>
          <w:rFonts w:ascii="Arial" w:hAnsi="Arial" w:cs="Arial"/>
          <w:color w:val="000000"/>
          <w:sz w:val="22"/>
          <w:szCs w:val="22"/>
        </w:rPr>
        <w:t>p</w:t>
      </w:r>
      <w:r w:rsidRPr="00174D3A">
        <w:rPr>
          <w:rFonts w:ascii="Arial" w:hAnsi="Arial" w:cs="Arial"/>
          <w:color w:val="000000"/>
          <w:sz w:val="22"/>
          <w:szCs w:val="22"/>
        </w:rPr>
        <w:t xml:space="preserve">roposals prior to </w:t>
      </w:r>
      <w:r w:rsidR="000304AD">
        <w:rPr>
          <w:rFonts w:ascii="Arial" w:hAnsi="Arial" w:cs="Arial"/>
          <w:color w:val="000000"/>
          <w:sz w:val="22"/>
          <w:szCs w:val="22"/>
        </w:rPr>
        <w:t>commencement of the works</w:t>
      </w:r>
      <w:r w:rsidRPr="00174D3A">
        <w:rPr>
          <w:rFonts w:ascii="Arial" w:hAnsi="Arial" w:cs="Arial"/>
          <w:color w:val="000000"/>
          <w:sz w:val="22"/>
          <w:szCs w:val="22"/>
        </w:rPr>
        <w:t xml:space="preserve">. In </w:t>
      </w:r>
      <w:r w:rsidR="0037608A" w:rsidRPr="00174D3A">
        <w:rPr>
          <w:rFonts w:ascii="Arial" w:hAnsi="Arial" w:cs="Arial"/>
          <w:color w:val="000000"/>
          <w:sz w:val="22"/>
          <w:szCs w:val="22"/>
        </w:rPr>
        <w:t>their</w:t>
      </w:r>
      <w:r w:rsidRPr="00174D3A">
        <w:rPr>
          <w:rFonts w:ascii="Arial" w:hAnsi="Arial" w:cs="Arial"/>
          <w:color w:val="000000"/>
          <w:sz w:val="22"/>
          <w:szCs w:val="22"/>
        </w:rPr>
        <w:t xml:space="preserve"> connection the </w:t>
      </w:r>
      <w:r w:rsidR="00D949AE">
        <w:rPr>
          <w:rFonts w:ascii="Arial" w:hAnsi="Arial" w:cs="Arial"/>
          <w:color w:val="000000"/>
          <w:sz w:val="22"/>
          <w:szCs w:val="22"/>
        </w:rPr>
        <w:t>Provider</w:t>
      </w:r>
      <w:r w:rsidRPr="00174D3A">
        <w:rPr>
          <w:rFonts w:ascii="Arial" w:hAnsi="Arial" w:cs="Arial"/>
          <w:color w:val="000000"/>
          <w:sz w:val="22"/>
          <w:szCs w:val="22"/>
        </w:rPr>
        <w:t xml:space="preserve"> should note that Gentoo will not pay for abort</w:t>
      </w:r>
      <w:r w:rsidR="002F562A" w:rsidRPr="00174D3A">
        <w:rPr>
          <w:rFonts w:ascii="Arial" w:hAnsi="Arial" w:cs="Arial"/>
          <w:color w:val="000000"/>
          <w:sz w:val="22"/>
          <w:szCs w:val="22"/>
        </w:rPr>
        <w:t>ive visits with the exception of an out of hours emergency repair call-out.</w:t>
      </w:r>
    </w:p>
    <w:p w14:paraId="0E8E24EB" w14:textId="4161CC9F"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Gentoo accepts that some customers have a reluctance to accommodate entry to their property for planned works. If </w:t>
      </w:r>
      <w:r w:rsidR="000A5454" w:rsidRPr="00174D3A">
        <w:rPr>
          <w:rFonts w:ascii="Arial" w:hAnsi="Arial" w:cs="Arial"/>
          <w:color w:val="000000"/>
          <w:sz w:val="22"/>
          <w:szCs w:val="22"/>
        </w:rPr>
        <w:t>t</w:t>
      </w:r>
      <w:r w:rsidR="000A5454">
        <w:rPr>
          <w:rFonts w:ascii="Arial" w:hAnsi="Arial" w:cs="Arial"/>
          <w:color w:val="000000"/>
          <w:sz w:val="22"/>
          <w:szCs w:val="22"/>
        </w:rPr>
        <w:t>heir</w:t>
      </w:r>
      <w:r w:rsidRPr="00174D3A">
        <w:rPr>
          <w:rFonts w:ascii="Arial" w:hAnsi="Arial" w:cs="Arial"/>
          <w:color w:val="000000"/>
          <w:sz w:val="22"/>
          <w:szCs w:val="22"/>
        </w:rPr>
        <w:t xml:space="preserve"> proves to be the case after the </w:t>
      </w:r>
      <w:r w:rsidR="00D949AE">
        <w:rPr>
          <w:rFonts w:ascii="Arial" w:hAnsi="Arial" w:cs="Arial"/>
          <w:color w:val="000000"/>
          <w:sz w:val="22"/>
          <w:szCs w:val="22"/>
        </w:rPr>
        <w:t>Provider</w:t>
      </w:r>
      <w:r w:rsidRPr="00174D3A">
        <w:rPr>
          <w:rFonts w:ascii="Arial" w:hAnsi="Arial" w:cs="Arial"/>
          <w:color w:val="000000"/>
          <w:sz w:val="22"/>
          <w:szCs w:val="22"/>
        </w:rPr>
        <w:t xml:space="preserve"> has taken reasonable steps to gain access to the property, Gentoo will involve the relevant local housing operations staff to assist with providing access in order to allow works to be carried out.</w:t>
      </w:r>
    </w:p>
    <w:p w14:paraId="7E2B0BF5" w14:textId="77777777" w:rsidR="00B1753A" w:rsidRPr="00174D3A" w:rsidRDefault="00B1753A" w:rsidP="00B1753A">
      <w:pPr>
        <w:tabs>
          <w:tab w:val="left" w:pos="1073"/>
          <w:tab w:val="left" w:pos="5889"/>
          <w:tab w:val="left" w:pos="6849"/>
          <w:tab w:val="left" w:pos="7127"/>
        </w:tabs>
        <w:ind w:left="720"/>
        <w:rPr>
          <w:rFonts w:ascii="Arial" w:hAnsi="Arial" w:cs="Arial"/>
          <w:color w:val="000000"/>
          <w:sz w:val="22"/>
          <w:szCs w:val="22"/>
        </w:rPr>
      </w:pPr>
    </w:p>
    <w:p w14:paraId="5476A5DF" w14:textId="37295718" w:rsidR="00B1753A" w:rsidRPr="00174D3A" w:rsidRDefault="00B1753A" w:rsidP="00B1753A">
      <w:pPr>
        <w:tabs>
          <w:tab w:val="left" w:pos="1073"/>
          <w:tab w:val="left" w:pos="5889"/>
          <w:tab w:val="left" w:pos="6849"/>
          <w:tab w:val="left" w:pos="7127"/>
        </w:tabs>
        <w:rPr>
          <w:rFonts w:ascii="Arial" w:eastAsiaTheme="minorHAnsi" w:hAnsi="Arial" w:cs="Arial"/>
          <w:sz w:val="22"/>
          <w:szCs w:val="22"/>
        </w:rPr>
      </w:pPr>
      <w:r w:rsidRPr="00174D3A">
        <w:rPr>
          <w:rFonts w:ascii="Arial" w:hAnsi="Arial" w:cs="Arial"/>
          <w:color w:val="000000"/>
          <w:sz w:val="22"/>
          <w:szCs w:val="22"/>
        </w:rPr>
        <w:t xml:space="preserve">There may however be instances where it is not possible to provide access to properties in accordance with the </w:t>
      </w:r>
      <w:r w:rsidR="00D949AE">
        <w:rPr>
          <w:rFonts w:ascii="Arial" w:hAnsi="Arial" w:cs="Arial"/>
          <w:color w:val="000000"/>
          <w:sz w:val="22"/>
          <w:szCs w:val="22"/>
        </w:rPr>
        <w:t>Provider</w:t>
      </w:r>
      <w:r w:rsidRPr="00174D3A">
        <w:rPr>
          <w:rFonts w:ascii="Arial" w:hAnsi="Arial" w:cs="Arial"/>
          <w:color w:val="000000"/>
          <w:sz w:val="22"/>
          <w:szCs w:val="22"/>
        </w:rPr>
        <w:t xml:space="preserve">’s programme for a range of reasons relating to the personal circumstances of customers. In such cases, the </w:t>
      </w:r>
      <w:r w:rsidR="00D949AE">
        <w:rPr>
          <w:rFonts w:ascii="Arial" w:hAnsi="Arial" w:cs="Arial"/>
          <w:color w:val="000000"/>
          <w:sz w:val="22"/>
          <w:szCs w:val="22"/>
        </w:rPr>
        <w:t>Provider</w:t>
      </w:r>
      <w:r w:rsidRPr="00174D3A">
        <w:rPr>
          <w:rFonts w:ascii="Arial" w:hAnsi="Arial" w:cs="Arial"/>
          <w:color w:val="000000"/>
          <w:sz w:val="22"/>
          <w:szCs w:val="22"/>
        </w:rPr>
        <w:t xml:space="preserve"> is required to allow for altering their programmed order of works in order to accommodate these properties at no additional cost</w:t>
      </w:r>
      <w:r w:rsidRPr="00174D3A">
        <w:rPr>
          <w:rFonts w:ascii="Arial" w:hAnsi="Arial" w:cs="Arial"/>
          <w:sz w:val="22"/>
          <w:szCs w:val="22"/>
        </w:rPr>
        <w:t>.</w:t>
      </w:r>
    </w:p>
    <w:p w14:paraId="66C63D31" w14:textId="77777777" w:rsidR="00B1753A" w:rsidRPr="00174D3A" w:rsidRDefault="00B1753A" w:rsidP="00B1753A">
      <w:pPr>
        <w:tabs>
          <w:tab w:val="left" w:pos="1073"/>
          <w:tab w:val="left" w:pos="5889"/>
          <w:tab w:val="left" w:pos="6849"/>
          <w:tab w:val="left" w:pos="7127"/>
        </w:tabs>
        <w:rPr>
          <w:rFonts w:ascii="Arial" w:hAnsi="Arial" w:cs="Arial"/>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p>
    <w:p w14:paraId="5E267131" w14:textId="77777777" w:rsidR="00B1753A" w:rsidRPr="00174D3A" w:rsidRDefault="00B1753A" w:rsidP="002F562A">
      <w:pPr>
        <w:pStyle w:val="Heading2"/>
        <w:rPr>
          <w:rFonts w:eastAsia="Times New Roman" w:cs="Arial"/>
          <w:szCs w:val="22"/>
        </w:rPr>
      </w:pPr>
      <w:bookmarkStart w:id="96" w:name="_Toc532799306"/>
      <w:r w:rsidRPr="00174D3A">
        <w:rPr>
          <w:rFonts w:eastAsia="Times New Roman" w:cs="Arial"/>
          <w:szCs w:val="22"/>
        </w:rPr>
        <w:t>Photographs</w:t>
      </w:r>
      <w:bookmarkEnd w:id="96"/>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03D15054"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69A36DD5" w14:textId="7BD95A9A"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Photographs of the works are not to be published without the prior consent of the Contract Administrator in writing.</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D7E410D" w14:textId="77777777" w:rsidR="0037608A" w:rsidRDefault="0037608A" w:rsidP="0037608A">
      <w:pPr>
        <w:rPr>
          <w:rFonts w:ascii="Arial" w:hAnsi="Arial" w:cs="Arial"/>
          <w:sz w:val="22"/>
          <w:szCs w:val="22"/>
        </w:rPr>
      </w:pPr>
    </w:p>
    <w:p w14:paraId="3DB984A8" w14:textId="77777777" w:rsidR="00B1753A" w:rsidRPr="00174D3A" w:rsidRDefault="00B1753A" w:rsidP="002F562A">
      <w:pPr>
        <w:pStyle w:val="Heading2"/>
        <w:rPr>
          <w:rFonts w:eastAsia="Times New Roman" w:cs="Arial"/>
          <w:szCs w:val="22"/>
        </w:rPr>
      </w:pPr>
      <w:bookmarkStart w:id="97" w:name="_Toc532799307"/>
      <w:r w:rsidRPr="00174D3A">
        <w:rPr>
          <w:rFonts w:eastAsia="Times New Roman" w:cs="Arial"/>
          <w:szCs w:val="22"/>
        </w:rPr>
        <w:t>Visitors</w:t>
      </w:r>
      <w:bookmarkEnd w:id="97"/>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1122F9AD" w14:textId="77777777" w:rsidR="00B1753A" w:rsidRPr="00174D3A" w:rsidRDefault="00B1753A" w:rsidP="00B1753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14FF29D9" w14:textId="1B5116D0" w:rsidR="00B1753A" w:rsidRPr="00174D3A" w:rsidRDefault="00B1753A" w:rsidP="00B1753A">
      <w:pPr>
        <w:rPr>
          <w:rFonts w:ascii="Arial" w:hAnsi="Arial" w:cs="Arial"/>
          <w:color w:val="000000"/>
          <w:sz w:val="22"/>
          <w:szCs w:val="22"/>
        </w:rPr>
      </w:pPr>
      <w:r w:rsidRPr="00174D3A">
        <w:rPr>
          <w:rFonts w:ascii="Arial" w:hAnsi="Arial" w:cs="Arial"/>
          <w:color w:val="000000"/>
          <w:sz w:val="22"/>
          <w:szCs w:val="22"/>
        </w:rPr>
        <w:t xml:space="preserve">Facilities are to be provided for visitors authorised by the Client to inspect the works and the </w:t>
      </w:r>
      <w:r w:rsidR="00D949AE">
        <w:rPr>
          <w:rFonts w:ascii="Arial" w:hAnsi="Arial" w:cs="Arial"/>
          <w:color w:val="000000"/>
          <w:sz w:val="22"/>
          <w:szCs w:val="22"/>
        </w:rPr>
        <w:t>Provider</w:t>
      </w:r>
      <w:r w:rsidRPr="00174D3A">
        <w:rPr>
          <w:rFonts w:ascii="Arial" w:hAnsi="Arial" w:cs="Arial"/>
          <w:color w:val="000000"/>
          <w:sz w:val="22"/>
          <w:szCs w:val="22"/>
        </w:rPr>
        <w:t xml:space="preserve"> is to ensure that their</w:t>
      </w:r>
      <w:r w:rsidR="002F562A" w:rsidRPr="00174D3A">
        <w:rPr>
          <w:rFonts w:ascii="Arial" w:hAnsi="Arial" w:cs="Arial"/>
          <w:color w:val="000000"/>
          <w:sz w:val="22"/>
          <w:szCs w:val="22"/>
        </w:rPr>
        <w:t xml:space="preserve"> insurance covers such visits. </w:t>
      </w:r>
    </w:p>
    <w:p w14:paraId="614C78B6" w14:textId="77777777" w:rsidR="002F562A" w:rsidRDefault="002F562A" w:rsidP="00B1753A">
      <w:pPr>
        <w:rPr>
          <w:rFonts w:ascii="Arial" w:hAnsi="Arial" w:cs="Arial"/>
          <w:color w:val="000000"/>
          <w:sz w:val="22"/>
          <w:szCs w:val="22"/>
        </w:rPr>
      </w:pPr>
    </w:p>
    <w:p w14:paraId="4DFAB076" w14:textId="77777777" w:rsidR="00A66CFD" w:rsidRPr="00174D3A" w:rsidRDefault="00A66CFD" w:rsidP="00B1753A">
      <w:pPr>
        <w:rPr>
          <w:rFonts w:ascii="Arial" w:hAnsi="Arial" w:cs="Arial"/>
          <w:color w:val="000000"/>
          <w:sz w:val="22"/>
          <w:szCs w:val="22"/>
        </w:rPr>
      </w:pPr>
    </w:p>
    <w:p w14:paraId="252EC714" w14:textId="77777777" w:rsidR="002F562A" w:rsidRPr="00174D3A" w:rsidRDefault="002F562A" w:rsidP="002F562A">
      <w:pPr>
        <w:pStyle w:val="Heading2"/>
        <w:rPr>
          <w:rFonts w:eastAsia="Times New Roman" w:cs="Arial"/>
          <w:szCs w:val="22"/>
        </w:rPr>
      </w:pPr>
      <w:bookmarkStart w:id="98" w:name="_Toc532799308"/>
      <w:r w:rsidRPr="00174D3A">
        <w:rPr>
          <w:rFonts w:eastAsia="Times New Roman" w:cs="Arial"/>
          <w:szCs w:val="22"/>
        </w:rPr>
        <w:t>Police Regulations</w:t>
      </w:r>
      <w:bookmarkEnd w:id="98"/>
      <w:r w:rsidRPr="00174D3A">
        <w:rPr>
          <w:rFonts w:eastAsia="Times New Roman" w:cs="Arial"/>
          <w:szCs w:val="22"/>
        </w:rPr>
        <w:tab/>
        <w:t> </w:t>
      </w:r>
      <w:r w:rsidRPr="00174D3A">
        <w:rPr>
          <w:rFonts w:eastAsia="Times New Roman" w:cs="Arial"/>
          <w:szCs w:val="22"/>
        </w:rPr>
        <w:tab/>
        <w:t> </w:t>
      </w:r>
      <w:r w:rsidRPr="00174D3A">
        <w:rPr>
          <w:rFonts w:eastAsia="Times New Roman" w:cs="Arial"/>
          <w:szCs w:val="22"/>
        </w:rPr>
        <w:tab/>
        <w:t> </w:t>
      </w:r>
    </w:p>
    <w:p w14:paraId="0E981FC3" w14:textId="77777777" w:rsidR="002F562A" w:rsidRPr="00174D3A" w:rsidRDefault="002F562A" w:rsidP="002F562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7D0738FA" w14:textId="38BB4664" w:rsidR="002F562A" w:rsidRPr="00174D3A" w:rsidRDefault="002F562A" w:rsidP="002F562A">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at all times, observe any Police Regulations including those regarding the loading and unloading of or waiting by vehicles on the public highway. </w:t>
      </w:r>
    </w:p>
    <w:p w14:paraId="1921D76B" w14:textId="77777777" w:rsidR="002F562A" w:rsidRPr="00174D3A" w:rsidRDefault="002F562A" w:rsidP="002F562A">
      <w:pPr>
        <w:tabs>
          <w:tab w:val="left" w:pos="1073"/>
          <w:tab w:val="left" w:pos="5889"/>
          <w:tab w:val="left" w:pos="6849"/>
          <w:tab w:val="left" w:pos="7127"/>
        </w:tabs>
        <w:ind w:left="720"/>
        <w:rPr>
          <w:rFonts w:ascii="Arial" w:hAnsi="Arial" w:cs="Arial"/>
          <w:color w:val="000000"/>
          <w:sz w:val="22"/>
          <w:szCs w:val="22"/>
        </w:rPr>
      </w:pPr>
    </w:p>
    <w:p w14:paraId="4DBFBD93" w14:textId="67E02EDA" w:rsidR="002F562A" w:rsidRPr="00174D3A" w:rsidRDefault="002F562A" w:rsidP="002F562A">
      <w:pPr>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must provide and display in the appropriate position all necessary signs in accordance with the Ministry of Transport system of advance warning signs as required by the Police Authority.  The </w:t>
      </w:r>
      <w:r w:rsidR="00D949AE">
        <w:rPr>
          <w:rFonts w:ascii="Arial" w:hAnsi="Arial" w:cs="Arial"/>
          <w:color w:val="000000"/>
          <w:sz w:val="22"/>
          <w:szCs w:val="22"/>
        </w:rPr>
        <w:t>Provider</w:t>
      </w:r>
      <w:r w:rsidRPr="00174D3A">
        <w:rPr>
          <w:rFonts w:ascii="Arial" w:hAnsi="Arial" w:cs="Arial"/>
          <w:color w:val="000000"/>
          <w:sz w:val="22"/>
          <w:szCs w:val="22"/>
        </w:rPr>
        <w:t>'s attention is also drawn to Sections 31 and 32 of the Highways Act, 1971, concerning Builders skips on the highway. Provide for all costs and charges for complying with all other public regulations and directions.  </w:t>
      </w:r>
    </w:p>
    <w:p w14:paraId="0C074CE9" w14:textId="77777777" w:rsidR="002F562A" w:rsidRPr="00174D3A" w:rsidRDefault="002F562A" w:rsidP="002F562A">
      <w:pPr>
        <w:rPr>
          <w:rFonts w:ascii="Arial" w:hAnsi="Arial" w:cs="Arial"/>
          <w:color w:val="000000"/>
          <w:sz w:val="22"/>
          <w:szCs w:val="22"/>
        </w:rPr>
      </w:pPr>
    </w:p>
    <w:p w14:paraId="06969E30" w14:textId="77777777" w:rsidR="00097537" w:rsidRPr="00174D3A" w:rsidRDefault="00097537" w:rsidP="00097537">
      <w:pPr>
        <w:pStyle w:val="Heading1"/>
        <w:rPr>
          <w:rFonts w:eastAsia="Times New Roman" w:cs="Arial"/>
          <w:sz w:val="22"/>
          <w:szCs w:val="22"/>
        </w:rPr>
      </w:pPr>
      <w:bookmarkStart w:id="99" w:name="_Toc532799309"/>
      <w:r w:rsidRPr="00174D3A">
        <w:rPr>
          <w:rFonts w:eastAsia="Times New Roman" w:cs="Arial"/>
          <w:sz w:val="22"/>
          <w:szCs w:val="22"/>
        </w:rPr>
        <w:lastRenderedPageBreak/>
        <w:t>A36 FACILITIES/TEMPORARY WORKS/SERVICES</w:t>
      </w:r>
      <w:bookmarkEnd w:id="99"/>
      <w:r w:rsidRPr="00174D3A">
        <w:rPr>
          <w:rFonts w:eastAsia="Times New Roman" w:cs="Arial"/>
          <w:sz w:val="22"/>
          <w:szCs w:val="22"/>
        </w:rPr>
        <w:t xml:space="preserve"> </w:t>
      </w:r>
    </w:p>
    <w:p w14:paraId="5B3F5819" w14:textId="77777777" w:rsidR="00097537" w:rsidRPr="00174D3A" w:rsidRDefault="00097537" w:rsidP="00097537">
      <w:pPr>
        <w:tabs>
          <w:tab w:val="left" w:pos="1073"/>
          <w:tab w:val="left" w:pos="5889"/>
          <w:tab w:val="left" w:pos="6849"/>
          <w:tab w:val="left" w:pos="7127"/>
        </w:tabs>
        <w:rPr>
          <w:rFonts w:ascii="Arial" w:hAnsi="Arial" w:cs="Arial"/>
          <w:color w:val="FF0000"/>
          <w:sz w:val="22"/>
          <w:szCs w:val="22"/>
        </w:rPr>
      </w:pPr>
    </w:p>
    <w:p w14:paraId="2823ADEC" w14:textId="235A6B63" w:rsidR="00097537" w:rsidRPr="00174D3A" w:rsidRDefault="00D949AE" w:rsidP="00097537">
      <w:pPr>
        <w:pStyle w:val="Heading2"/>
        <w:rPr>
          <w:rFonts w:eastAsia="Times New Roman" w:cs="Arial"/>
          <w:szCs w:val="22"/>
        </w:rPr>
      </w:pPr>
      <w:bookmarkStart w:id="100" w:name="_Toc532799310"/>
      <w:r>
        <w:rPr>
          <w:rFonts w:eastAsia="Times New Roman" w:cs="Arial"/>
          <w:szCs w:val="22"/>
        </w:rPr>
        <w:t>Provider</w:t>
      </w:r>
      <w:r w:rsidR="00097537" w:rsidRPr="00174D3A">
        <w:rPr>
          <w:rFonts w:eastAsia="Times New Roman" w:cs="Arial"/>
          <w:szCs w:val="22"/>
        </w:rPr>
        <w:t>’s Company Identification Sign Board and Emergency Contact Number</w:t>
      </w:r>
      <w:bookmarkEnd w:id="100"/>
      <w:r w:rsidR="00097537" w:rsidRPr="00174D3A">
        <w:rPr>
          <w:rFonts w:eastAsia="Times New Roman" w:cs="Arial"/>
          <w:szCs w:val="22"/>
        </w:rPr>
        <w:t> </w:t>
      </w:r>
    </w:p>
    <w:p w14:paraId="7BD3ED5B" w14:textId="77777777" w:rsidR="00097537" w:rsidRPr="00174D3A" w:rsidRDefault="00097537" w:rsidP="0009753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r w:rsidRPr="00174D3A">
        <w:rPr>
          <w:rFonts w:ascii="Arial" w:hAnsi="Arial" w:cs="Arial"/>
          <w:color w:val="000000"/>
          <w:sz w:val="22"/>
          <w:szCs w:val="22"/>
        </w:rPr>
        <w:tab/>
        <w:t> </w:t>
      </w:r>
    </w:p>
    <w:p w14:paraId="0C45A5DC" w14:textId="673318EB" w:rsidR="00097537" w:rsidRPr="00174D3A" w:rsidRDefault="00097537" w:rsidP="00097537">
      <w:pPr>
        <w:tabs>
          <w:tab w:val="left" w:pos="1073"/>
          <w:tab w:val="left" w:pos="5889"/>
          <w:tab w:val="left" w:pos="6849"/>
          <w:tab w:val="left" w:pos="7127"/>
        </w:tabs>
        <w:rPr>
          <w:rFonts w:ascii="Arial" w:hAnsi="Arial" w:cs="Arial"/>
          <w:color w:val="000000"/>
          <w:sz w:val="22"/>
          <w:szCs w:val="22"/>
        </w:rPr>
      </w:pPr>
      <w:r w:rsidRPr="00174D3A">
        <w:rPr>
          <w:rFonts w:ascii="Arial" w:hAnsi="Arial" w:cs="Arial"/>
          <w:color w:val="000000"/>
          <w:sz w:val="22"/>
          <w:szCs w:val="22"/>
        </w:rPr>
        <w:t xml:space="preserve">The </w:t>
      </w:r>
      <w:r w:rsidR="00D949AE">
        <w:rPr>
          <w:rFonts w:ascii="Arial" w:hAnsi="Arial" w:cs="Arial"/>
          <w:color w:val="000000"/>
          <w:sz w:val="22"/>
          <w:szCs w:val="22"/>
        </w:rPr>
        <w:t>Provider</w:t>
      </w:r>
      <w:r w:rsidRPr="00174D3A">
        <w:rPr>
          <w:rFonts w:ascii="Arial" w:hAnsi="Arial" w:cs="Arial"/>
          <w:color w:val="000000"/>
          <w:sz w:val="22"/>
          <w:szCs w:val="22"/>
        </w:rPr>
        <w:t xml:space="preserve"> shall supply, fix, maintain and remove on completion, at the Contract Administrator's discretion, a Company Identification Sign Board, identifying the name and address of the </w:t>
      </w:r>
      <w:r w:rsidR="00D949AE">
        <w:rPr>
          <w:rFonts w:ascii="Arial" w:hAnsi="Arial" w:cs="Arial"/>
          <w:color w:val="000000"/>
          <w:sz w:val="22"/>
          <w:szCs w:val="22"/>
        </w:rPr>
        <w:t>Provider</w:t>
      </w:r>
      <w:r w:rsidRPr="00174D3A">
        <w:rPr>
          <w:rFonts w:ascii="Arial" w:hAnsi="Arial" w:cs="Arial"/>
          <w:color w:val="000000"/>
          <w:sz w:val="22"/>
          <w:szCs w:val="22"/>
        </w:rPr>
        <w:t xml:space="preserve">.  </w:t>
      </w:r>
    </w:p>
    <w:sectPr w:rsidR="00097537" w:rsidRPr="00174D3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6F3B1" w14:textId="77777777" w:rsidR="00D949AE" w:rsidRDefault="00D949AE" w:rsidP="00C57DF8">
      <w:r>
        <w:separator/>
      </w:r>
    </w:p>
  </w:endnote>
  <w:endnote w:type="continuationSeparator" w:id="0">
    <w:p w14:paraId="68889E49" w14:textId="77777777" w:rsidR="00D949AE" w:rsidRDefault="00D949AE" w:rsidP="00C5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91D07" w14:textId="77777777" w:rsidR="00D949AE" w:rsidRDefault="00D949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52E49" w14:textId="77777777" w:rsidR="00D949AE" w:rsidRPr="0055357B" w:rsidRDefault="00D949AE" w:rsidP="00F71997">
    <w:pPr>
      <w:pBdr>
        <w:top w:val="single" w:sz="6" w:space="4" w:color="auto"/>
      </w:pBdr>
      <w:tabs>
        <w:tab w:val="center" w:pos="4706"/>
        <w:tab w:val="right" w:pos="9412"/>
      </w:tabs>
      <w:rPr>
        <w:sz w:val="16"/>
        <w:szCs w:val="16"/>
      </w:rPr>
    </w:pPr>
    <w:r>
      <w:fldChar w:fldCharType="begin"/>
    </w:r>
    <w:r>
      <w:instrText xml:space="preserve"> DOCPROPERTY "Ref" \* MERGEFORMAT </w:instrText>
    </w:r>
    <w:r>
      <w:fldChar w:fldCharType="separate"/>
    </w:r>
    <w:r>
      <w:rPr>
        <w:b/>
        <w:bCs/>
        <w:lang w:val="en-US"/>
      </w:rPr>
      <w:t>Error! Unknown document property name.</w:t>
    </w:r>
    <w:r>
      <w:rPr>
        <w:sz w:val="16"/>
        <w:szCs w:val="16"/>
      </w:rPr>
      <w:fldChar w:fldCharType="end"/>
    </w:r>
    <w:r w:rsidRPr="0055357B">
      <w:rPr>
        <w:sz w:val="16"/>
        <w:szCs w:val="16"/>
      </w:rPr>
      <w:tab/>
    </w:r>
    <w:r w:rsidRPr="0055357B">
      <w:rPr>
        <w:sz w:val="16"/>
        <w:szCs w:val="16"/>
      </w:rPr>
      <w:fldChar w:fldCharType="begin"/>
    </w:r>
    <w:r w:rsidRPr="0055357B">
      <w:rPr>
        <w:sz w:val="16"/>
        <w:szCs w:val="16"/>
      </w:rPr>
      <w:instrText xml:space="preserve"> PAGE </w:instrText>
    </w:r>
    <w:r w:rsidRPr="0055357B">
      <w:rPr>
        <w:sz w:val="16"/>
        <w:szCs w:val="16"/>
      </w:rPr>
      <w:fldChar w:fldCharType="separate"/>
    </w:r>
    <w:r>
      <w:rPr>
        <w:noProof/>
        <w:sz w:val="16"/>
        <w:szCs w:val="16"/>
      </w:rPr>
      <w:t>1</w:t>
    </w:r>
    <w:r w:rsidRPr="0055357B">
      <w:rPr>
        <w:sz w:val="16"/>
        <w:szCs w:val="16"/>
      </w:rPr>
      <w:fldChar w:fldCharType="end"/>
    </w:r>
    <w:r w:rsidRPr="0055357B">
      <w:rPr>
        <w:sz w:val="16"/>
        <w:szCs w:val="16"/>
      </w:rPr>
      <w:tab/>
    </w:r>
    <w:r>
      <w:fldChar w:fldCharType="begin"/>
    </w:r>
    <w:r>
      <w:instrText xml:space="preserve"> DOCPROPERTY "OurRef" \* MERGEFORMAT </w:instrText>
    </w:r>
    <w:r>
      <w:fldChar w:fldCharType="separate"/>
    </w:r>
    <w:r>
      <w:rPr>
        <w:b/>
        <w:bCs/>
        <w:lang w:val="en-US"/>
      </w:rPr>
      <w:t>Error! Unknown document property name.</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91CC2" w14:textId="77777777" w:rsidR="00D949AE" w:rsidRDefault="00D949A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D4C7B" w14:textId="77777777" w:rsidR="00D949AE" w:rsidRDefault="00D949A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75406"/>
      <w:docPartObj>
        <w:docPartGallery w:val="Page Numbers (Bottom of Page)"/>
        <w:docPartUnique/>
      </w:docPartObj>
    </w:sdtPr>
    <w:sdtEndPr>
      <w:rPr>
        <w:rFonts w:ascii="Arial" w:hAnsi="Arial" w:cs="Arial"/>
        <w:noProof/>
        <w:sz w:val="22"/>
        <w:szCs w:val="22"/>
      </w:rPr>
    </w:sdtEndPr>
    <w:sdtContent>
      <w:p w14:paraId="7756C670" w14:textId="5BB41FF5" w:rsidR="00D949AE" w:rsidRDefault="00D949AE">
        <w:pPr>
          <w:pStyle w:val="Footer"/>
          <w:jc w:val="center"/>
        </w:pPr>
        <w:r>
          <w:rPr>
            <w:noProof/>
            <w:lang w:eastAsia="en-GB"/>
          </w:rPr>
          <mc:AlternateContent>
            <mc:Choice Requires="wps">
              <w:drawing>
                <wp:inline distT="0" distB="0" distL="0" distR="0" wp14:anchorId="6F747FEE" wp14:editId="2C9675A2">
                  <wp:extent cx="5467350" cy="45085"/>
                  <wp:effectExtent l="9525" t="9525" r="0" b="2540"/>
                  <wp:docPr id="2" name="Flowchart: Decision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322F379" id="_x0000_t110" coordsize="21600,21600" o:spt="110" path="m10800,l,10800,10800,21600,21600,10800xe">
                  <v:stroke joinstyle="miter"/>
                  <v:path gradientshapeok="t" o:connecttype="rect" textboxrect="5400,5400,16200,16200"/>
                </v:shapetype>
                <v:shape id="Flowchart: Decision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" fillcolor="black" stroked="f">
                  <v:fill r:id="rId1" o:title="" type="pattern"/>
                  <w10:anchorlock/>
                </v:shape>
              </w:pict>
            </mc:Fallback>
          </mc:AlternateContent>
        </w:r>
      </w:p>
      <w:p w14:paraId="5707C01B" w14:textId="5865FD52" w:rsidR="00D949AE" w:rsidRPr="002470C8" w:rsidRDefault="00D949AE">
        <w:pPr>
          <w:pStyle w:val="Footer"/>
          <w:jc w:val="center"/>
          <w:rPr>
            <w:rFonts w:ascii="Arial" w:hAnsi="Arial" w:cs="Arial"/>
            <w:sz w:val="22"/>
            <w:szCs w:val="22"/>
          </w:rPr>
        </w:pPr>
        <w:r w:rsidRPr="002470C8">
          <w:rPr>
            <w:rFonts w:ascii="Arial" w:hAnsi="Arial" w:cs="Arial"/>
            <w:sz w:val="22"/>
            <w:szCs w:val="22"/>
          </w:rPr>
          <w:fldChar w:fldCharType="begin"/>
        </w:r>
        <w:r w:rsidRPr="002470C8">
          <w:rPr>
            <w:rFonts w:ascii="Arial" w:hAnsi="Arial" w:cs="Arial"/>
            <w:sz w:val="22"/>
            <w:szCs w:val="22"/>
          </w:rPr>
          <w:instrText xml:space="preserve"> PAGE    \* MERGEFORMAT </w:instrText>
        </w:r>
        <w:r w:rsidRPr="002470C8">
          <w:rPr>
            <w:rFonts w:ascii="Arial" w:hAnsi="Arial" w:cs="Arial"/>
            <w:sz w:val="22"/>
            <w:szCs w:val="22"/>
          </w:rPr>
          <w:fldChar w:fldCharType="separate"/>
        </w:r>
        <w:r w:rsidR="00ED0651">
          <w:rPr>
            <w:rFonts w:ascii="Arial" w:hAnsi="Arial" w:cs="Arial"/>
            <w:noProof/>
            <w:sz w:val="22"/>
            <w:szCs w:val="22"/>
          </w:rPr>
          <w:t>2</w:t>
        </w:r>
        <w:r w:rsidRPr="002470C8">
          <w:rPr>
            <w:rFonts w:ascii="Arial" w:hAnsi="Arial" w:cs="Arial"/>
            <w:noProof/>
            <w:sz w:val="22"/>
            <w:szCs w:val="22"/>
          </w:rPr>
          <w:fldChar w:fldCharType="end"/>
        </w:r>
      </w:p>
    </w:sdtContent>
  </w:sdt>
  <w:p w14:paraId="6004A557" w14:textId="77777777" w:rsidR="00D949AE" w:rsidRDefault="00D949A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D34CC" w14:textId="77777777" w:rsidR="00D949AE" w:rsidRDefault="00D949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38A57" w14:textId="77777777" w:rsidR="00D949AE" w:rsidRDefault="00D949AE" w:rsidP="00C57DF8">
      <w:r>
        <w:separator/>
      </w:r>
    </w:p>
  </w:footnote>
  <w:footnote w:type="continuationSeparator" w:id="0">
    <w:p w14:paraId="55462D1C" w14:textId="77777777" w:rsidR="00D949AE" w:rsidRDefault="00D949AE" w:rsidP="00C57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F3DC7" w14:textId="77777777" w:rsidR="00D949AE" w:rsidRDefault="00D949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0C776" w14:textId="77777777" w:rsidR="00D949AE" w:rsidRDefault="00D949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4EA6A" w14:textId="77777777" w:rsidR="00D949AE" w:rsidRPr="000F74F3" w:rsidRDefault="00D949AE" w:rsidP="00F71997">
    <w:pPr>
      <w:pStyle w:val="Header"/>
      <w:jc w:val="center"/>
      <w:rPr>
        <w:rFonts w:ascii="Arial Bold" w:hAnsi="Arial Bold"/>
        <w:b/>
        <w:sz w:val="28"/>
      </w:rPr>
    </w:pPr>
    <w:r w:rsidRPr="000F74F3">
      <w:rPr>
        <w:rFonts w:ascii="Arial Bold" w:hAnsi="Arial Bold"/>
        <w:b/>
        <w:sz w:val="28"/>
      </w:rPr>
      <w:t>GENTOO GROUP LIMITED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0FC5B" w14:textId="77777777" w:rsidR="00D949AE" w:rsidRDefault="00D949A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3878" w14:textId="77777777" w:rsidR="00D949AE" w:rsidRDefault="00D949A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6D753" w14:textId="77777777" w:rsidR="00D949AE" w:rsidRDefault="00D949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523C67"/>
    <w:multiLevelType w:val="multilevel"/>
    <w:tmpl w:val="E2569692"/>
    <w:lvl w:ilvl="0">
      <w:start w:val="1"/>
      <w:numFmt w:val="decimal"/>
      <w:lvlText w:val="%1"/>
      <w:lvlJc w:val="left"/>
      <w:pPr>
        <w:tabs>
          <w:tab w:val="num" w:pos="992"/>
        </w:tabs>
        <w:ind w:left="992" w:hanging="992"/>
      </w:pPr>
      <w:rPr>
        <w:rFonts w:hint="default"/>
        <w:b w:val="0"/>
        <w:i w:val="0"/>
        <w:caps w:val="0"/>
        <w:smallCaps w:val="0"/>
        <w:strike w:val="0"/>
        <w:dstrike w:val="0"/>
        <w:vanish w:val="0"/>
        <w:color w:val="000000"/>
        <w:sz w:val="21"/>
        <w:szCs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2"/>
        </w:tabs>
        <w:ind w:left="992" w:hanging="992"/>
      </w:pPr>
      <w:rPr>
        <w:rFonts w:ascii="Arial" w:hAnsi="Arial" w:cs="Arial" w:hint="default"/>
        <w:b w:val="0"/>
        <w:i w:val="0"/>
        <w:iCs w:val="0"/>
        <w:caps w:val="0"/>
        <w:smallCaps w:val="0"/>
        <w:strike w:val="0"/>
        <w:dstrike w:val="0"/>
        <w:vanish w:val="0"/>
        <w:color w:val="000000"/>
        <w:sz w:val="21"/>
        <w:szCs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85"/>
        </w:tabs>
        <w:ind w:left="1985" w:hanging="993"/>
      </w:pPr>
      <w:rPr>
        <w:rFonts w:hint="default"/>
        <w:b w:val="0"/>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5308E2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641C5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D92857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62B30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6D2C8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32CA07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6089CD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56679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850842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9B2D3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1FE5E10"/>
    <w:multiLevelType w:val="hybridMultilevel"/>
    <w:tmpl w:val="5862FB7C"/>
    <w:lvl w:ilvl="0" w:tplc="08090001">
      <w:start w:val="1"/>
      <w:numFmt w:val="lowerLetter"/>
      <w:lvlText w:val="%1.)"/>
      <w:lvlJc w:val="left"/>
      <w:pPr>
        <w:ind w:left="720" w:hanging="360"/>
      </w:pPr>
      <w:rPr>
        <w:b/>
      </w:rPr>
    </w:lvl>
    <w:lvl w:ilvl="1" w:tplc="08090003">
      <w:start w:val="1"/>
      <w:numFmt w:val="lowerLetter"/>
      <w:lvlText w:val="%2."/>
      <w:lvlJc w:val="left"/>
      <w:pPr>
        <w:ind w:left="1440" w:hanging="360"/>
      </w:pPr>
    </w:lvl>
    <w:lvl w:ilvl="2" w:tplc="08090005">
      <w:start w:val="1"/>
      <w:numFmt w:val="lowerRoman"/>
      <w:lvlText w:val="%3."/>
      <w:lvlJc w:val="right"/>
      <w:pPr>
        <w:ind w:left="2160" w:hanging="180"/>
      </w:pPr>
    </w:lvl>
    <w:lvl w:ilvl="3" w:tplc="08090001">
      <w:start w:val="1"/>
      <w:numFmt w:val="decimal"/>
      <w:lvlText w:val="%4."/>
      <w:lvlJc w:val="left"/>
      <w:pPr>
        <w:ind w:left="2880" w:hanging="360"/>
      </w:pPr>
    </w:lvl>
    <w:lvl w:ilvl="4" w:tplc="08090003">
      <w:start w:val="1"/>
      <w:numFmt w:val="lowerLetter"/>
      <w:lvlText w:val="%5."/>
      <w:lvlJc w:val="left"/>
      <w:pPr>
        <w:ind w:left="3600" w:hanging="360"/>
      </w:pPr>
    </w:lvl>
    <w:lvl w:ilvl="5" w:tplc="08090005">
      <w:start w:val="1"/>
      <w:numFmt w:val="lowerRoman"/>
      <w:lvlText w:val="%6."/>
      <w:lvlJc w:val="right"/>
      <w:pPr>
        <w:ind w:left="4320" w:hanging="180"/>
      </w:pPr>
    </w:lvl>
    <w:lvl w:ilvl="6" w:tplc="08090001">
      <w:start w:val="1"/>
      <w:numFmt w:val="decimal"/>
      <w:lvlText w:val="%7."/>
      <w:lvlJc w:val="left"/>
      <w:pPr>
        <w:ind w:left="5040" w:hanging="360"/>
      </w:pPr>
    </w:lvl>
    <w:lvl w:ilvl="7" w:tplc="08090003">
      <w:start w:val="1"/>
      <w:numFmt w:val="lowerLetter"/>
      <w:lvlText w:val="%8."/>
      <w:lvlJc w:val="left"/>
      <w:pPr>
        <w:ind w:left="5760" w:hanging="360"/>
      </w:pPr>
    </w:lvl>
    <w:lvl w:ilvl="8" w:tplc="08090005">
      <w:start w:val="1"/>
      <w:numFmt w:val="lowerRoman"/>
      <w:lvlText w:val="%9."/>
      <w:lvlJc w:val="right"/>
      <w:pPr>
        <w:ind w:left="6480" w:hanging="180"/>
      </w:pPr>
    </w:lvl>
  </w:abstractNum>
  <w:abstractNum w:abstractNumId="12" w15:restartNumberingAfterBreak="0">
    <w:nsid w:val="1C895C02"/>
    <w:multiLevelType w:val="multilevel"/>
    <w:tmpl w:val="9D74EB54"/>
    <w:lvl w:ilvl="0">
      <w:start w:val="1"/>
      <w:numFmt w:val="decimal"/>
      <w:pStyle w:val="Level1"/>
      <w:lvlText w:val="%1"/>
      <w:lvlJc w:val="left"/>
      <w:pPr>
        <w:tabs>
          <w:tab w:val="num" w:pos="992"/>
        </w:tabs>
        <w:ind w:left="992" w:hanging="992"/>
      </w:pPr>
      <w:rPr>
        <w:rFonts w:ascii="Arial" w:hAnsi="Arial" w:cs="Arial" w:hint="default"/>
        <w:b w:val="0"/>
        <w:bCs w:val="0"/>
        <w:i w:val="0"/>
        <w:iCs w:val="0"/>
        <w:strike w:val="0"/>
        <w:dstrike w:val="0"/>
        <w:color w:val="auto"/>
        <w:sz w:val="21"/>
        <w:szCs w:val="21"/>
        <w:u w:val="none"/>
        <w:effect w:val="none"/>
      </w:rPr>
    </w:lvl>
    <w:lvl w:ilvl="1">
      <w:start w:val="1"/>
      <w:numFmt w:val="decimal"/>
      <w:pStyle w:val="Level2"/>
      <w:lvlText w:val="%1.%2"/>
      <w:lvlJc w:val="left"/>
      <w:pPr>
        <w:tabs>
          <w:tab w:val="num" w:pos="992"/>
        </w:tabs>
        <w:ind w:left="992" w:hanging="992"/>
      </w:pPr>
      <w:rPr>
        <w:b w:val="0"/>
        <w:i w:val="0"/>
        <w:strike w:val="0"/>
        <w:dstrike w:val="0"/>
        <w:color w:val="auto"/>
        <w:u w:val="none"/>
        <w:effect w:val="none"/>
      </w:rPr>
    </w:lvl>
    <w:lvl w:ilvl="2">
      <w:start w:val="1"/>
      <w:numFmt w:val="decimal"/>
      <w:pStyle w:val="Level3"/>
      <w:lvlText w:val="%1.%2.%3"/>
      <w:lvlJc w:val="left"/>
      <w:pPr>
        <w:tabs>
          <w:tab w:val="num" w:pos="1985"/>
        </w:tabs>
        <w:ind w:left="1985" w:hanging="993"/>
      </w:pPr>
      <w:rPr>
        <w:rFonts w:ascii="Arial" w:hAnsi="Arial" w:cs="Arial" w:hint="default"/>
        <w:b w:val="0"/>
        <w:bCs w:val="0"/>
        <w:i w:val="0"/>
        <w:iCs w:val="0"/>
        <w:strike w:val="0"/>
        <w:dstrike w:val="0"/>
        <w:color w:val="auto"/>
        <w:sz w:val="21"/>
        <w:szCs w:val="21"/>
        <w:u w:val="none"/>
        <w:effect w:val="none"/>
      </w:rPr>
    </w:lvl>
    <w:lvl w:ilvl="3">
      <w:start w:val="1"/>
      <w:numFmt w:val="lowerLetter"/>
      <w:pStyle w:val="Level4"/>
      <w:lvlText w:val="(%4)"/>
      <w:lvlJc w:val="left"/>
      <w:pPr>
        <w:tabs>
          <w:tab w:val="num" w:pos="2693"/>
        </w:tabs>
        <w:ind w:left="2693" w:hanging="708"/>
      </w:pPr>
      <w:rPr>
        <w:rFonts w:ascii="Arial" w:hAnsi="Arial" w:cs="Arial" w:hint="default"/>
        <w:b w:val="0"/>
        <w:bCs w:val="0"/>
        <w:i w:val="0"/>
        <w:iCs w:val="0"/>
        <w:strike w:val="0"/>
        <w:dstrike w:val="0"/>
        <w:color w:val="auto"/>
        <w:sz w:val="21"/>
        <w:szCs w:val="21"/>
        <w:u w:val="none"/>
        <w:effect w:val="none"/>
      </w:rPr>
    </w:lvl>
    <w:lvl w:ilvl="4">
      <w:start w:val="1"/>
      <w:numFmt w:val="lowerRoman"/>
      <w:pStyle w:val="Level5"/>
      <w:lvlText w:val="%5"/>
      <w:lvlJc w:val="left"/>
      <w:pPr>
        <w:tabs>
          <w:tab w:val="num" w:pos="2693"/>
        </w:tabs>
        <w:ind w:left="2693" w:hanging="708"/>
      </w:pPr>
      <w:rPr>
        <w:rFonts w:ascii="Arial" w:hAnsi="Arial" w:cs="Arial" w:hint="default"/>
        <w:b w:val="0"/>
        <w:bCs w:val="0"/>
        <w:i w:val="0"/>
        <w:iCs w:val="0"/>
        <w:strike w:val="0"/>
        <w:dstrike w:val="0"/>
        <w:color w:val="auto"/>
        <w:sz w:val="21"/>
        <w:szCs w:val="21"/>
        <w:u w:val="none"/>
        <w:effect w:val="none"/>
      </w:rPr>
    </w:lvl>
    <w:lvl w:ilvl="5">
      <w:start w:val="1"/>
      <w:numFmt w:val="upperLetter"/>
      <w:pStyle w:val="Level6"/>
      <w:lvlText w:val="%6"/>
      <w:lvlJc w:val="left"/>
      <w:pPr>
        <w:tabs>
          <w:tab w:val="num" w:pos="2693"/>
        </w:tabs>
        <w:ind w:left="2693" w:hanging="708"/>
      </w:pPr>
      <w:rPr>
        <w:rFonts w:ascii="Arial" w:hAnsi="Arial" w:cs="Arial" w:hint="default"/>
        <w:b w:val="0"/>
        <w:bCs w:val="0"/>
        <w:i w:val="0"/>
        <w:iCs w:val="0"/>
        <w:strike w:val="0"/>
        <w:dstrike w:val="0"/>
        <w:color w:val="auto"/>
        <w:sz w:val="21"/>
        <w:szCs w:val="21"/>
        <w:u w:val="none"/>
        <w:effect w:val="none"/>
      </w:rPr>
    </w:lvl>
    <w:lvl w:ilvl="6">
      <w:start w:val="1"/>
      <w:numFmt w:val="decimal"/>
      <w:pStyle w:val="Level7"/>
      <w:lvlText w:val="%7"/>
      <w:lvlJc w:val="left"/>
      <w:pPr>
        <w:tabs>
          <w:tab w:val="num" w:pos="2693"/>
        </w:tabs>
        <w:ind w:left="2693" w:hanging="708"/>
      </w:pPr>
      <w:rPr>
        <w:rFonts w:ascii="Arial" w:hAnsi="Arial" w:cs="Arial" w:hint="default"/>
        <w:b w:val="0"/>
        <w:bCs w:val="0"/>
        <w:i w:val="0"/>
        <w:iCs w:val="0"/>
        <w:strike w:val="0"/>
        <w:dstrike w:val="0"/>
        <w:color w:val="auto"/>
        <w:sz w:val="21"/>
        <w:szCs w:val="21"/>
        <w:u w:val="none"/>
        <w:effect w:val="none"/>
      </w:rPr>
    </w:lvl>
    <w:lvl w:ilvl="7">
      <w:start w:val="1"/>
      <w:numFmt w:val="none"/>
      <w:lvlText w:val="(not defined)"/>
      <w:lvlJc w:val="left"/>
      <w:pPr>
        <w:tabs>
          <w:tab w:val="num" w:pos="0"/>
        </w:tabs>
        <w:ind w:left="0" w:firstLine="0"/>
      </w:pPr>
      <w:rPr>
        <w:rFonts w:ascii="Arial" w:hAnsi="Arial" w:cs="Arial" w:hint="default"/>
        <w:b w:val="0"/>
        <w:bCs w:val="0"/>
        <w:i w:val="0"/>
        <w:iCs w:val="0"/>
        <w:strike w:val="0"/>
        <w:dstrike w:val="0"/>
        <w:color w:val="auto"/>
        <w:sz w:val="21"/>
        <w:szCs w:val="21"/>
        <w:u w:val="none"/>
        <w:effect w:val="none"/>
      </w:rPr>
    </w:lvl>
    <w:lvl w:ilvl="8">
      <w:start w:val="1"/>
      <w:numFmt w:val="none"/>
      <w:lvlText w:val="(not defined)"/>
      <w:lvlJc w:val="left"/>
      <w:pPr>
        <w:tabs>
          <w:tab w:val="num" w:pos="0"/>
        </w:tabs>
        <w:ind w:left="0" w:firstLine="0"/>
      </w:pPr>
      <w:rPr>
        <w:rFonts w:ascii="Arial" w:hAnsi="Arial" w:cs="Arial" w:hint="default"/>
        <w:b w:val="0"/>
        <w:bCs w:val="0"/>
        <w:i w:val="0"/>
        <w:iCs w:val="0"/>
        <w:strike w:val="0"/>
        <w:dstrike w:val="0"/>
        <w:color w:val="auto"/>
        <w:sz w:val="21"/>
        <w:szCs w:val="21"/>
        <w:u w:val="none"/>
        <w:effect w:val="none"/>
      </w:rPr>
    </w:lvl>
  </w:abstractNum>
  <w:abstractNum w:abstractNumId="13" w15:restartNumberingAfterBreak="0">
    <w:nsid w:val="1D812816"/>
    <w:multiLevelType w:val="hybridMultilevel"/>
    <w:tmpl w:val="9628173C"/>
    <w:lvl w:ilvl="0" w:tplc="F75C180C">
      <w:start w:val="1"/>
      <w:numFmt w:val="lowerLetter"/>
      <w:lvlText w:val="(%1)"/>
      <w:lvlJc w:val="left"/>
      <w:pPr>
        <w:ind w:left="362" w:hanging="360"/>
      </w:pPr>
    </w:lvl>
    <w:lvl w:ilvl="1" w:tplc="E0CEE42E">
      <w:start w:val="1"/>
      <w:numFmt w:val="lowerLetter"/>
      <w:lvlText w:val="%2."/>
      <w:lvlJc w:val="left"/>
      <w:pPr>
        <w:ind w:left="1082" w:hanging="360"/>
      </w:pPr>
    </w:lvl>
    <w:lvl w:ilvl="2" w:tplc="6F569E28">
      <w:start w:val="1"/>
      <w:numFmt w:val="lowerRoman"/>
      <w:lvlText w:val="%3."/>
      <w:lvlJc w:val="right"/>
      <w:pPr>
        <w:ind w:left="1802" w:hanging="180"/>
      </w:pPr>
    </w:lvl>
    <w:lvl w:ilvl="3" w:tplc="CC00C97A">
      <w:start w:val="1"/>
      <w:numFmt w:val="decimal"/>
      <w:lvlText w:val="%4."/>
      <w:lvlJc w:val="left"/>
      <w:pPr>
        <w:ind w:left="2522" w:hanging="360"/>
      </w:pPr>
    </w:lvl>
    <w:lvl w:ilvl="4" w:tplc="CF36EFE8">
      <w:start w:val="1"/>
      <w:numFmt w:val="lowerLetter"/>
      <w:lvlText w:val="%5."/>
      <w:lvlJc w:val="left"/>
      <w:pPr>
        <w:ind w:left="3242" w:hanging="360"/>
      </w:pPr>
    </w:lvl>
    <w:lvl w:ilvl="5" w:tplc="48962376">
      <w:start w:val="1"/>
      <w:numFmt w:val="lowerRoman"/>
      <w:lvlText w:val="%6."/>
      <w:lvlJc w:val="right"/>
      <w:pPr>
        <w:ind w:left="3962" w:hanging="180"/>
      </w:pPr>
    </w:lvl>
    <w:lvl w:ilvl="6" w:tplc="F0F80250">
      <w:start w:val="1"/>
      <w:numFmt w:val="decimal"/>
      <w:lvlText w:val="%7."/>
      <w:lvlJc w:val="left"/>
      <w:pPr>
        <w:ind w:left="4682" w:hanging="360"/>
      </w:pPr>
    </w:lvl>
    <w:lvl w:ilvl="7" w:tplc="2DBCD22E">
      <w:start w:val="1"/>
      <w:numFmt w:val="lowerLetter"/>
      <w:lvlText w:val="%8."/>
      <w:lvlJc w:val="left"/>
      <w:pPr>
        <w:ind w:left="5402" w:hanging="360"/>
      </w:pPr>
    </w:lvl>
    <w:lvl w:ilvl="8" w:tplc="B174231A">
      <w:start w:val="1"/>
      <w:numFmt w:val="lowerRoman"/>
      <w:lvlText w:val="%9."/>
      <w:lvlJc w:val="right"/>
      <w:pPr>
        <w:ind w:left="6122" w:hanging="180"/>
      </w:pPr>
    </w:lvl>
  </w:abstractNum>
  <w:abstractNum w:abstractNumId="14" w15:restartNumberingAfterBreak="0">
    <w:nsid w:val="24F51588"/>
    <w:multiLevelType w:val="hybridMultilevel"/>
    <w:tmpl w:val="8BC8E794"/>
    <w:lvl w:ilvl="0" w:tplc="08090001">
      <w:start w:val="1"/>
      <w:numFmt w:val="decimal"/>
      <w:lvlText w:val="%1.)"/>
      <w:lvlJc w:val="left"/>
      <w:pPr>
        <w:ind w:left="720" w:hanging="360"/>
      </w:pPr>
    </w:lvl>
    <w:lvl w:ilvl="1" w:tplc="08090003">
      <w:start w:val="1"/>
      <w:numFmt w:val="lowerLetter"/>
      <w:lvlText w:val="%2."/>
      <w:lvlJc w:val="left"/>
      <w:pPr>
        <w:ind w:left="1440" w:hanging="360"/>
      </w:pPr>
    </w:lvl>
    <w:lvl w:ilvl="2" w:tplc="08090005">
      <w:start w:val="1"/>
      <w:numFmt w:val="lowerRoman"/>
      <w:lvlText w:val="%3."/>
      <w:lvlJc w:val="right"/>
      <w:pPr>
        <w:ind w:left="2160" w:hanging="180"/>
      </w:pPr>
    </w:lvl>
    <w:lvl w:ilvl="3" w:tplc="08090001">
      <w:start w:val="1"/>
      <w:numFmt w:val="decimal"/>
      <w:lvlText w:val="%4."/>
      <w:lvlJc w:val="left"/>
      <w:pPr>
        <w:ind w:left="2880" w:hanging="360"/>
      </w:pPr>
    </w:lvl>
    <w:lvl w:ilvl="4" w:tplc="08090003">
      <w:start w:val="1"/>
      <w:numFmt w:val="lowerLetter"/>
      <w:lvlText w:val="%5."/>
      <w:lvlJc w:val="left"/>
      <w:pPr>
        <w:ind w:left="3600" w:hanging="360"/>
      </w:pPr>
    </w:lvl>
    <w:lvl w:ilvl="5" w:tplc="08090005">
      <w:start w:val="1"/>
      <w:numFmt w:val="lowerRoman"/>
      <w:lvlText w:val="%6."/>
      <w:lvlJc w:val="right"/>
      <w:pPr>
        <w:ind w:left="4320" w:hanging="180"/>
      </w:pPr>
    </w:lvl>
    <w:lvl w:ilvl="6" w:tplc="08090001">
      <w:start w:val="1"/>
      <w:numFmt w:val="decimal"/>
      <w:lvlText w:val="%7."/>
      <w:lvlJc w:val="left"/>
      <w:pPr>
        <w:ind w:left="5040" w:hanging="360"/>
      </w:pPr>
    </w:lvl>
    <w:lvl w:ilvl="7" w:tplc="08090003">
      <w:start w:val="1"/>
      <w:numFmt w:val="lowerLetter"/>
      <w:lvlText w:val="%8."/>
      <w:lvlJc w:val="left"/>
      <w:pPr>
        <w:ind w:left="5760" w:hanging="360"/>
      </w:pPr>
    </w:lvl>
    <w:lvl w:ilvl="8" w:tplc="08090005">
      <w:start w:val="1"/>
      <w:numFmt w:val="lowerRoman"/>
      <w:lvlText w:val="%9."/>
      <w:lvlJc w:val="right"/>
      <w:pPr>
        <w:ind w:left="6480" w:hanging="180"/>
      </w:pPr>
    </w:lvl>
  </w:abstractNum>
  <w:abstractNum w:abstractNumId="15" w15:restartNumberingAfterBreak="0">
    <w:nsid w:val="2C5C02E8"/>
    <w:multiLevelType w:val="hybridMultilevel"/>
    <w:tmpl w:val="46189532"/>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D0C5F17"/>
    <w:multiLevelType w:val="hybridMultilevel"/>
    <w:tmpl w:val="3F2A8B0A"/>
    <w:lvl w:ilvl="0" w:tplc="AB7AD9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610645"/>
    <w:multiLevelType w:val="hybridMultilevel"/>
    <w:tmpl w:val="9D147D74"/>
    <w:lvl w:ilvl="0" w:tplc="4AF40086">
      <w:start w:val="1"/>
      <w:numFmt w:val="lowerLetter"/>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7EC1222"/>
    <w:multiLevelType w:val="hybridMultilevel"/>
    <w:tmpl w:val="ADCCD63C"/>
    <w:lvl w:ilvl="0" w:tplc="AF943FE6">
      <w:start w:val="1"/>
      <w:numFmt w:val="bullet"/>
      <w:lvlText w:val=""/>
      <w:lvlJc w:val="left"/>
      <w:pPr>
        <w:ind w:left="2520" w:hanging="360"/>
      </w:pPr>
      <w:rPr>
        <w:rFonts w:ascii="Symbol" w:hAnsi="Symbol" w:hint="default"/>
      </w:rPr>
    </w:lvl>
    <w:lvl w:ilvl="1" w:tplc="08090019">
      <w:start w:val="1"/>
      <w:numFmt w:val="bullet"/>
      <w:lvlText w:val="o"/>
      <w:lvlJc w:val="left"/>
      <w:pPr>
        <w:ind w:left="3240" w:hanging="360"/>
      </w:pPr>
      <w:rPr>
        <w:rFonts w:ascii="Courier New" w:hAnsi="Courier New" w:cs="Courier New" w:hint="default"/>
      </w:rPr>
    </w:lvl>
    <w:lvl w:ilvl="2" w:tplc="0809001B">
      <w:start w:val="1"/>
      <w:numFmt w:val="bullet"/>
      <w:lvlText w:val=""/>
      <w:lvlJc w:val="left"/>
      <w:pPr>
        <w:ind w:left="3960" w:hanging="360"/>
      </w:pPr>
      <w:rPr>
        <w:rFonts w:ascii="Wingdings" w:hAnsi="Wingdings" w:hint="default"/>
      </w:rPr>
    </w:lvl>
    <w:lvl w:ilvl="3" w:tplc="0809000F">
      <w:start w:val="1"/>
      <w:numFmt w:val="bullet"/>
      <w:lvlText w:val=""/>
      <w:lvlJc w:val="left"/>
      <w:pPr>
        <w:ind w:left="4680" w:hanging="360"/>
      </w:pPr>
      <w:rPr>
        <w:rFonts w:ascii="Symbol" w:hAnsi="Symbol" w:hint="default"/>
      </w:rPr>
    </w:lvl>
    <w:lvl w:ilvl="4" w:tplc="08090019">
      <w:start w:val="1"/>
      <w:numFmt w:val="bullet"/>
      <w:lvlText w:val="o"/>
      <w:lvlJc w:val="left"/>
      <w:pPr>
        <w:ind w:left="5400" w:hanging="360"/>
      </w:pPr>
      <w:rPr>
        <w:rFonts w:ascii="Courier New" w:hAnsi="Courier New" w:cs="Courier New" w:hint="default"/>
      </w:rPr>
    </w:lvl>
    <w:lvl w:ilvl="5" w:tplc="0809001B">
      <w:start w:val="1"/>
      <w:numFmt w:val="bullet"/>
      <w:lvlText w:val=""/>
      <w:lvlJc w:val="left"/>
      <w:pPr>
        <w:ind w:left="6120" w:hanging="360"/>
      </w:pPr>
      <w:rPr>
        <w:rFonts w:ascii="Wingdings" w:hAnsi="Wingdings" w:hint="default"/>
      </w:rPr>
    </w:lvl>
    <w:lvl w:ilvl="6" w:tplc="0809000F">
      <w:start w:val="1"/>
      <w:numFmt w:val="bullet"/>
      <w:lvlText w:val=""/>
      <w:lvlJc w:val="left"/>
      <w:pPr>
        <w:ind w:left="6840" w:hanging="360"/>
      </w:pPr>
      <w:rPr>
        <w:rFonts w:ascii="Symbol" w:hAnsi="Symbol" w:hint="default"/>
      </w:rPr>
    </w:lvl>
    <w:lvl w:ilvl="7" w:tplc="08090019">
      <w:start w:val="1"/>
      <w:numFmt w:val="bullet"/>
      <w:lvlText w:val="o"/>
      <w:lvlJc w:val="left"/>
      <w:pPr>
        <w:ind w:left="7560" w:hanging="360"/>
      </w:pPr>
      <w:rPr>
        <w:rFonts w:ascii="Courier New" w:hAnsi="Courier New" w:cs="Courier New" w:hint="default"/>
      </w:rPr>
    </w:lvl>
    <w:lvl w:ilvl="8" w:tplc="0809001B">
      <w:start w:val="1"/>
      <w:numFmt w:val="bullet"/>
      <w:lvlText w:val=""/>
      <w:lvlJc w:val="left"/>
      <w:pPr>
        <w:ind w:left="8280" w:hanging="360"/>
      </w:pPr>
      <w:rPr>
        <w:rFonts w:ascii="Wingdings" w:hAnsi="Wingdings" w:hint="default"/>
      </w:rPr>
    </w:lvl>
  </w:abstractNum>
  <w:abstractNum w:abstractNumId="19" w15:restartNumberingAfterBreak="0">
    <w:nsid w:val="3876441C"/>
    <w:multiLevelType w:val="hybridMultilevel"/>
    <w:tmpl w:val="1FCE69FC"/>
    <w:lvl w:ilvl="0" w:tplc="3482EC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96A3D"/>
    <w:multiLevelType w:val="hybridMultilevel"/>
    <w:tmpl w:val="08E6CAD8"/>
    <w:lvl w:ilvl="0" w:tplc="6B2296A8">
      <w:start w:val="1"/>
      <w:numFmt w:val="lowerLetter"/>
      <w:lvlText w:val="%1.)"/>
      <w:lvlJc w:val="left"/>
      <w:pPr>
        <w:ind w:left="720" w:hanging="360"/>
      </w:pPr>
      <w:rPr>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2B55A16"/>
    <w:multiLevelType w:val="hybridMultilevel"/>
    <w:tmpl w:val="7E6EC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3F3738"/>
    <w:multiLevelType w:val="hybridMultilevel"/>
    <w:tmpl w:val="1BDAF0B6"/>
    <w:lvl w:ilvl="0" w:tplc="33EC704A">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 w15:restartNumberingAfterBreak="0">
    <w:nsid w:val="59FC6604"/>
    <w:multiLevelType w:val="hybridMultilevel"/>
    <w:tmpl w:val="75301120"/>
    <w:lvl w:ilvl="0" w:tplc="04090011">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1391400"/>
    <w:multiLevelType w:val="hybridMultilevel"/>
    <w:tmpl w:val="0E485C3C"/>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3840E0A"/>
    <w:multiLevelType w:val="hybridMultilevel"/>
    <w:tmpl w:val="43BE56AE"/>
    <w:lvl w:ilvl="0" w:tplc="63481A8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A521BDF"/>
    <w:multiLevelType w:val="hybridMultilevel"/>
    <w:tmpl w:val="BA12BA86"/>
    <w:lvl w:ilvl="0" w:tplc="08090001">
      <w:start w:val="1"/>
      <w:numFmt w:val="lowerLetter"/>
      <w:lvlText w:val="%1.)"/>
      <w:lvlJc w:val="left"/>
      <w:pPr>
        <w:ind w:left="720" w:hanging="360"/>
      </w:pPr>
      <w:rPr>
        <w:b/>
      </w:rPr>
    </w:lvl>
    <w:lvl w:ilvl="1" w:tplc="08090003">
      <w:start w:val="1"/>
      <w:numFmt w:val="lowerLetter"/>
      <w:lvlText w:val="%2."/>
      <w:lvlJc w:val="left"/>
      <w:pPr>
        <w:ind w:left="1440" w:hanging="360"/>
      </w:pPr>
    </w:lvl>
    <w:lvl w:ilvl="2" w:tplc="08090005">
      <w:start w:val="1"/>
      <w:numFmt w:val="lowerRoman"/>
      <w:lvlText w:val="%3."/>
      <w:lvlJc w:val="right"/>
      <w:pPr>
        <w:ind w:left="2160" w:hanging="180"/>
      </w:pPr>
    </w:lvl>
    <w:lvl w:ilvl="3" w:tplc="08090001">
      <w:start w:val="1"/>
      <w:numFmt w:val="decimal"/>
      <w:lvlText w:val="%4."/>
      <w:lvlJc w:val="left"/>
      <w:pPr>
        <w:ind w:left="2880" w:hanging="360"/>
      </w:pPr>
    </w:lvl>
    <w:lvl w:ilvl="4" w:tplc="08090003">
      <w:start w:val="1"/>
      <w:numFmt w:val="lowerLetter"/>
      <w:lvlText w:val="%5."/>
      <w:lvlJc w:val="left"/>
      <w:pPr>
        <w:ind w:left="3600" w:hanging="360"/>
      </w:pPr>
    </w:lvl>
    <w:lvl w:ilvl="5" w:tplc="08090005">
      <w:start w:val="1"/>
      <w:numFmt w:val="lowerRoman"/>
      <w:lvlText w:val="%6."/>
      <w:lvlJc w:val="right"/>
      <w:pPr>
        <w:ind w:left="4320" w:hanging="180"/>
      </w:pPr>
    </w:lvl>
    <w:lvl w:ilvl="6" w:tplc="08090001">
      <w:start w:val="1"/>
      <w:numFmt w:val="decimal"/>
      <w:lvlText w:val="%7."/>
      <w:lvlJc w:val="left"/>
      <w:pPr>
        <w:ind w:left="5040" w:hanging="360"/>
      </w:pPr>
    </w:lvl>
    <w:lvl w:ilvl="7" w:tplc="08090003">
      <w:start w:val="1"/>
      <w:numFmt w:val="lowerLetter"/>
      <w:lvlText w:val="%8."/>
      <w:lvlJc w:val="left"/>
      <w:pPr>
        <w:ind w:left="5760" w:hanging="360"/>
      </w:pPr>
    </w:lvl>
    <w:lvl w:ilvl="8" w:tplc="08090005">
      <w:start w:val="1"/>
      <w:numFmt w:val="lowerRoman"/>
      <w:lvlText w:val="%9."/>
      <w:lvlJc w:val="right"/>
      <w:pPr>
        <w:ind w:left="6480" w:hanging="180"/>
      </w:pPr>
    </w:lvl>
  </w:abstractNum>
  <w:abstractNum w:abstractNumId="27" w15:restartNumberingAfterBreak="0">
    <w:nsid w:val="6C9B354C"/>
    <w:multiLevelType w:val="hybridMultilevel"/>
    <w:tmpl w:val="79ECB6FA"/>
    <w:lvl w:ilvl="0" w:tplc="BCF0D34C">
      <w:start w:val="1"/>
      <w:numFmt w:val="lowerLetter"/>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D790380"/>
    <w:multiLevelType w:val="hybridMultilevel"/>
    <w:tmpl w:val="68921514"/>
    <w:lvl w:ilvl="0" w:tplc="BF34E0F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4D78C2"/>
    <w:multiLevelType w:val="hybridMultilevel"/>
    <w:tmpl w:val="9CBA2CAC"/>
    <w:lvl w:ilvl="0" w:tplc="566AA63A">
      <w:start w:val="1"/>
      <w:numFmt w:val="bullet"/>
      <w:lvlText w:val=""/>
      <w:lvlJc w:val="left"/>
      <w:pPr>
        <w:ind w:left="3240" w:hanging="360"/>
      </w:pPr>
      <w:rPr>
        <w:rFonts w:ascii="Symbol" w:hAnsi="Symbol" w:hint="default"/>
      </w:rPr>
    </w:lvl>
    <w:lvl w:ilvl="1" w:tplc="08090019">
      <w:start w:val="1"/>
      <w:numFmt w:val="bullet"/>
      <w:lvlText w:val="o"/>
      <w:lvlJc w:val="left"/>
      <w:pPr>
        <w:ind w:left="3960" w:hanging="360"/>
      </w:pPr>
      <w:rPr>
        <w:rFonts w:ascii="Courier New" w:hAnsi="Courier New" w:cs="Courier New" w:hint="default"/>
      </w:rPr>
    </w:lvl>
    <w:lvl w:ilvl="2" w:tplc="0809001B">
      <w:start w:val="1"/>
      <w:numFmt w:val="bullet"/>
      <w:lvlText w:val=""/>
      <w:lvlJc w:val="left"/>
      <w:pPr>
        <w:ind w:left="4680" w:hanging="360"/>
      </w:pPr>
      <w:rPr>
        <w:rFonts w:ascii="Wingdings" w:hAnsi="Wingdings" w:hint="default"/>
      </w:rPr>
    </w:lvl>
    <w:lvl w:ilvl="3" w:tplc="0809000F">
      <w:start w:val="1"/>
      <w:numFmt w:val="bullet"/>
      <w:lvlText w:val=""/>
      <w:lvlJc w:val="left"/>
      <w:pPr>
        <w:ind w:left="5400" w:hanging="360"/>
      </w:pPr>
      <w:rPr>
        <w:rFonts w:ascii="Symbol" w:hAnsi="Symbol" w:hint="default"/>
      </w:rPr>
    </w:lvl>
    <w:lvl w:ilvl="4" w:tplc="08090019">
      <w:start w:val="1"/>
      <w:numFmt w:val="bullet"/>
      <w:lvlText w:val="o"/>
      <w:lvlJc w:val="left"/>
      <w:pPr>
        <w:ind w:left="6120" w:hanging="360"/>
      </w:pPr>
      <w:rPr>
        <w:rFonts w:ascii="Courier New" w:hAnsi="Courier New" w:cs="Courier New" w:hint="default"/>
      </w:rPr>
    </w:lvl>
    <w:lvl w:ilvl="5" w:tplc="0809001B">
      <w:start w:val="1"/>
      <w:numFmt w:val="bullet"/>
      <w:lvlText w:val=""/>
      <w:lvlJc w:val="left"/>
      <w:pPr>
        <w:ind w:left="6840" w:hanging="360"/>
      </w:pPr>
      <w:rPr>
        <w:rFonts w:ascii="Wingdings" w:hAnsi="Wingdings" w:hint="default"/>
      </w:rPr>
    </w:lvl>
    <w:lvl w:ilvl="6" w:tplc="0809000F">
      <w:start w:val="1"/>
      <w:numFmt w:val="bullet"/>
      <w:lvlText w:val=""/>
      <w:lvlJc w:val="left"/>
      <w:pPr>
        <w:ind w:left="7560" w:hanging="360"/>
      </w:pPr>
      <w:rPr>
        <w:rFonts w:ascii="Symbol" w:hAnsi="Symbol" w:hint="default"/>
      </w:rPr>
    </w:lvl>
    <w:lvl w:ilvl="7" w:tplc="08090019">
      <w:start w:val="1"/>
      <w:numFmt w:val="bullet"/>
      <w:lvlText w:val="o"/>
      <w:lvlJc w:val="left"/>
      <w:pPr>
        <w:ind w:left="8280" w:hanging="360"/>
      </w:pPr>
      <w:rPr>
        <w:rFonts w:ascii="Courier New" w:hAnsi="Courier New" w:cs="Courier New" w:hint="default"/>
      </w:rPr>
    </w:lvl>
    <w:lvl w:ilvl="8" w:tplc="0809001B">
      <w:start w:val="1"/>
      <w:numFmt w:val="bullet"/>
      <w:lvlText w:val=""/>
      <w:lvlJc w:val="left"/>
      <w:pPr>
        <w:ind w:left="9000" w:hanging="360"/>
      </w:pPr>
      <w:rPr>
        <w:rFonts w:ascii="Wingdings" w:hAnsi="Wingdings" w:hint="default"/>
      </w:rPr>
    </w:lvl>
  </w:abstractNum>
  <w:abstractNum w:abstractNumId="30" w15:restartNumberingAfterBreak="0">
    <w:nsid w:val="705651B2"/>
    <w:multiLevelType w:val="hybridMultilevel"/>
    <w:tmpl w:val="9CB44FA6"/>
    <w:lvl w:ilvl="0" w:tplc="DAB01A04">
      <w:start w:val="1"/>
      <w:numFmt w:val="decimal"/>
      <w:lvlText w:val="%1."/>
      <w:lvlJc w:val="left"/>
      <w:pPr>
        <w:ind w:left="833" w:hanging="360"/>
      </w:p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31" w15:restartNumberingAfterBreak="0">
    <w:nsid w:val="71AE5DA8"/>
    <w:multiLevelType w:val="hybridMultilevel"/>
    <w:tmpl w:val="6F405B0C"/>
    <w:lvl w:ilvl="0" w:tplc="E772967C">
      <w:start w:val="1"/>
      <w:numFmt w:val="lowerLetter"/>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3014816"/>
    <w:multiLevelType w:val="hybridMultilevel"/>
    <w:tmpl w:val="CFA20002"/>
    <w:lvl w:ilvl="0" w:tplc="FFFFFFFF">
      <w:start w:val="1"/>
      <w:numFmt w:val="bullet"/>
      <w:lvlText w:val=""/>
      <w:lvlJc w:val="left"/>
      <w:pPr>
        <w:ind w:left="1335" w:hanging="360"/>
      </w:pPr>
      <w:rPr>
        <w:rFonts w:ascii="Symbol" w:hAnsi="Symbol" w:hint="default"/>
      </w:rPr>
    </w:lvl>
    <w:lvl w:ilvl="1" w:tplc="08090003">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3" w15:restartNumberingAfterBreak="0">
    <w:nsid w:val="748A170D"/>
    <w:multiLevelType w:val="hybridMultilevel"/>
    <w:tmpl w:val="66BA516C"/>
    <w:lvl w:ilvl="0" w:tplc="444EF6B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391BC2"/>
    <w:multiLevelType w:val="hybridMultilevel"/>
    <w:tmpl w:val="387EBEA6"/>
    <w:lvl w:ilvl="0" w:tplc="50809496">
      <w:start w:val="1"/>
      <w:numFmt w:val="bullet"/>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Courier New"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Courier New" w:hint="default"/>
      </w:rPr>
    </w:lvl>
    <w:lvl w:ilvl="8" w:tplc="0809001B">
      <w:start w:val="1"/>
      <w:numFmt w:val="bullet"/>
      <w:lvlText w:val=""/>
      <w:lvlJc w:val="left"/>
      <w:pPr>
        <w:ind w:left="6480" w:hanging="360"/>
      </w:pPr>
      <w:rPr>
        <w:rFonts w:ascii="Wingdings" w:hAnsi="Wingdings" w:hint="default"/>
      </w:rPr>
    </w:lvl>
  </w:abstractNum>
  <w:abstractNum w:abstractNumId="35" w15:restartNumberingAfterBreak="0">
    <w:nsid w:val="7CF524B7"/>
    <w:multiLevelType w:val="hybridMultilevel"/>
    <w:tmpl w:val="C1265C6A"/>
    <w:lvl w:ilvl="0" w:tplc="FFFFFFFF">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5"/>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5"/>
  </w:num>
  <w:num w:numId="30">
    <w:abstractNumId w:val="24"/>
  </w:num>
  <w:num w:numId="31">
    <w:abstractNumId w:val="32"/>
  </w:num>
  <w:num w:numId="32">
    <w:abstractNumId w:val="35"/>
  </w:num>
  <w:num w:numId="33">
    <w:abstractNumId w:val="19"/>
  </w:num>
  <w:num w:numId="34">
    <w:abstractNumId w:val="33"/>
  </w:num>
  <w:num w:numId="35">
    <w:abstractNumId w:val="11"/>
  </w:num>
  <w:num w:numId="36">
    <w:abstractNumId w:val="17"/>
  </w:num>
  <w:num w:numId="37">
    <w:abstractNumId w:val="28"/>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905"/>
    <w:rsid w:val="000304AD"/>
    <w:rsid w:val="00052DDF"/>
    <w:rsid w:val="00087643"/>
    <w:rsid w:val="00097537"/>
    <w:rsid w:val="000A5454"/>
    <w:rsid w:val="000B6489"/>
    <w:rsid w:val="000D3E3A"/>
    <w:rsid w:val="00100F52"/>
    <w:rsid w:val="00137515"/>
    <w:rsid w:val="00152053"/>
    <w:rsid w:val="00156F4B"/>
    <w:rsid w:val="00161FCC"/>
    <w:rsid w:val="001715A5"/>
    <w:rsid w:val="001740C9"/>
    <w:rsid w:val="00174D3A"/>
    <w:rsid w:val="00183DB6"/>
    <w:rsid w:val="001B1FF3"/>
    <w:rsid w:val="001D652A"/>
    <w:rsid w:val="001D6ECE"/>
    <w:rsid w:val="001D7C44"/>
    <w:rsid w:val="00225769"/>
    <w:rsid w:val="002470C8"/>
    <w:rsid w:val="002618D0"/>
    <w:rsid w:val="002A0534"/>
    <w:rsid w:val="002A44AD"/>
    <w:rsid w:val="002D7543"/>
    <w:rsid w:val="002F5467"/>
    <w:rsid w:val="002F562A"/>
    <w:rsid w:val="003457ED"/>
    <w:rsid w:val="00347063"/>
    <w:rsid w:val="00354974"/>
    <w:rsid w:val="0037482A"/>
    <w:rsid w:val="0037608A"/>
    <w:rsid w:val="003856FE"/>
    <w:rsid w:val="003A6DBF"/>
    <w:rsid w:val="003B7902"/>
    <w:rsid w:val="003F1D4B"/>
    <w:rsid w:val="003F3D57"/>
    <w:rsid w:val="003F638A"/>
    <w:rsid w:val="004A30B1"/>
    <w:rsid w:val="004C3547"/>
    <w:rsid w:val="004D3B89"/>
    <w:rsid w:val="004E0C26"/>
    <w:rsid w:val="004E0C83"/>
    <w:rsid w:val="004E5A6F"/>
    <w:rsid w:val="004F633C"/>
    <w:rsid w:val="004F6482"/>
    <w:rsid w:val="00514BD5"/>
    <w:rsid w:val="00534A7A"/>
    <w:rsid w:val="00566B7D"/>
    <w:rsid w:val="00592FD8"/>
    <w:rsid w:val="00600A3F"/>
    <w:rsid w:val="00601012"/>
    <w:rsid w:val="006116C8"/>
    <w:rsid w:val="00626BA3"/>
    <w:rsid w:val="00655EBF"/>
    <w:rsid w:val="00656035"/>
    <w:rsid w:val="0069350E"/>
    <w:rsid w:val="006B1BB2"/>
    <w:rsid w:val="006F5201"/>
    <w:rsid w:val="00705778"/>
    <w:rsid w:val="00706D16"/>
    <w:rsid w:val="00716AE0"/>
    <w:rsid w:val="00775806"/>
    <w:rsid w:val="00790ABD"/>
    <w:rsid w:val="0079117E"/>
    <w:rsid w:val="007B08FA"/>
    <w:rsid w:val="007B37A2"/>
    <w:rsid w:val="007B3BCC"/>
    <w:rsid w:val="007F0851"/>
    <w:rsid w:val="0081183E"/>
    <w:rsid w:val="0084055C"/>
    <w:rsid w:val="0084329A"/>
    <w:rsid w:val="00852081"/>
    <w:rsid w:val="00853D81"/>
    <w:rsid w:val="00855D31"/>
    <w:rsid w:val="008722F6"/>
    <w:rsid w:val="008A7E00"/>
    <w:rsid w:val="008C3034"/>
    <w:rsid w:val="00907516"/>
    <w:rsid w:val="00911C3D"/>
    <w:rsid w:val="00913121"/>
    <w:rsid w:val="009623D5"/>
    <w:rsid w:val="00962DA7"/>
    <w:rsid w:val="009A02AF"/>
    <w:rsid w:val="009A24C8"/>
    <w:rsid w:val="009A746F"/>
    <w:rsid w:val="009F591B"/>
    <w:rsid w:val="00A05600"/>
    <w:rsid w:val="00A3626F"/>
    <w:rsid w:val="00A433E9"/>
    <w:rsid w:val="00A614DA"/>
    <w:rsid w:val="00A66CFD"/>
    <w:rsid w:val="00A977F5"/>
    <w:rsid w:val="00AA6899"/>
    <w:rsid w:val="00AA7784"/>
    <w:rsid w:val="00AE01DF"/>
    <w:rsid w:val="00AE51BD"/>
    <w:rsid w:val="00B1753A"/>
    <w:rsid w:val="00B26520"/>
    <w:rsid w:val="00B35374"/>
    <w:rsid w:val="00B40DAF"/>
    <w:rsid w:val="00B4564B"/>
    <w:rsid w:val="00B634AD"/>
    <w:rsid w:val="00B63B2E"/>
    <w:rsid w:val="00B86488"/>
    <w:rsid w:val="00BC00F1"/>
    <w:rsid w:val="00BC7BDF"/>
    <w:rsid w:val="00C43EB6"/>
    <w:rsid w:val="00C50C79"/>
    <w:rsid w:val="00C52928"/>
    <w:rsid w:val="00C563A4"/>
    <w:rsid w:val="00C57DF8"/>
    <w:rsid w:val="00C76D65"/>
    <w:rsid w:val="00C91622"/>
    <w:rsid w:val="00CA43A4"/>
    <w:rsid w:val="00CB76FA"/>
    <w:rsid w:val="00CC5B93"/>
    <w:rsid w:val="00CD1DCC"/>
    <w:rsid w:val="00CD5778"/>
    <w:rsid w:val="00CF7CDF"/>
    <w:rsid w:val="00D01E8C"/>
    <w:rsid w:val="00D07EAD"/>
    <w:rsid w:val="00D1253F"/>
    <w:rsid w:val="00D135ED"/>
    <w:rsid w:val="00D160C4"/>
    <w:rsid w:val="00D261CE"/>
    <w:rsid w:val="00D66A05"/>
    <w:rsid w:val="00D72553"/>
    <w:rsid w:val="00D81856"/>
    <w:rsid w:val="00D916FC"/>
    <w:rsid w:val="00D949AE"/>
    <w:rsid w:val="00DE2FD7"/>
    <w:rsid w:val="00E03BD3"/>
    <w:rsid w:val="00E32E65"/>
    <w:rsid w:val="00E57943"/>
    <w:rsid w:val="00E665E2"/>
    <w:rsid w:val="00E76FDE"/>
    <w:rsid w:val="00E80B03"/>
    <w:rsid w:val="00E902BE"/>
    <w:rsid w:val="00E939FD"/>
    <w:rsid w:val="00E94678"/>
    <w:rsid w:val="00ED0651"/>
    <w:rsid w:val="00ED1FF7"/>
    <w:rsid w:val="00F06CA2"/>
    <w:rsid w:val="00F12756"/>
    <w:rsid w:val="00F15DE9"/>
    <w:rsid w:val="00F2493E"/>
    <w:rsid w:val="00F36F15"/>
    <w:rsid w:val="00F4501F"/>
    <w:rsid w:val="00F455C9"/>
    <w:rsid w:val="00F71997"/>
    <w:rsid w:val="00FA4CE1"/>
    <w:rsid w:val="00FA730B"/>
    <w:rsid w:val="00FE4905"/>
    <w:rsid w:val="00FE7B1D"/>
    <w:rsid w:val="00FF25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5EC21B4"/>
  <w15:chartTrackingRefBased/>
  <w15:docId w15:val="{0B0590E4-2ED7-4784-89E4-D693F4F98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D16"/>
    <w:rPr>
      <w:rFonts w:ascii="Century Gothic" w:hAnsi="Century Gothic"/>
      <w:sz w:val="24"/>
      <w:szCs w:val="24"/>
      <w:lang w:eastAsia="en-US"/>
    </w:rPr>
  </w:style>
  <w:style w:type="paragraph" w:styleId="Heading1">
    <w:name w:val="heading 1"/>
    <w:basedOn w:val="Normal"/>
    <w:next w:val="Normal"/>
    <w:link w:val="Heading1Char"/>
    <w:qFormat/>
    <w:rsid w:val="00C57DF8"/>
    <w:pPr>
      <w:keepNext/>
      <w:keepLines/>
      <w:spacing w:before="240"/>
      <w:outlineLvl w:val="0"/>
    </w:pPr>
    <w:rPr>
      <w:rFonts w:ascii="Arial" w:eastAsiaTheme="majorEastAsia" w:hAnsi="Arial" w:cstheme="majorBidi"/>
      <w:b/>
      <w:szCs w:val="32"/>
      <w:u w:val="single"/>
    </w:rPr>
  </w:style>
  <w:style w:type="paragraph" w:styleId="Heading2">
    <w:name w:val="heading 2"/>
    <w:basedOn w:val="Normal"/>
    <w:next w:val="Normal"/>
    <w:link w:val="Heading2Char"/>
    <w:unhideWhenUsed/>
    <w:qFormat/>
    <w:rsid w:val="00626BA3"/>
    <w:pPr>
      <w:keepNext/>
      <w:keepLines/>
      <w:spacing w:before="40"/>
      <w:outlineLvl w:val="1"/>
    </w:pPr>
    <w:rPr>
      <w:rFonts w:ascii="Arial" w:eastAsiaTheme="majorEastAsia" w:hAnsi="Arial" w:cstheme="majorBidi"/>
      <w:b/>
      <w:sz w:val="22"/>
      <w:szCs w:val="26"/>
    </w:rPr>
  </w:style>
  <w:style w:type="paragraph" w:styleId="Heading3">
    <w:name w:val="heading 3"/>
    <w:basedOn w:val="Normal"/>
    <w:next w:val="Normal"/>
    <w:link w:val="Heading3Char"/>
    <w:unhideWhenUsed/>
    <w:qFormat/>
    <w:rsid w:val="00706D16"/>
    <w:pPr>
      <w:keepNext/>
      <w:keepLines/>
      <w:spacing w:before="40"/>
      <w:outlineLvl w:val="2"/>
    </w:pPr>
    <w:rPr>
      <w:rFonts w:ascii="Arial" w:eastAsiaTheme="majorEastAsia" w:hAnsi="Arial" w:cstheme="majorBidi"/>
      <w:b/>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DF8"/>
    <w:rPr>
      <w:rFonts w:ascii="Arial" w:eastAsiaTheme="majorEastAsia" w:hAnsi="Arial" w:cstheme="majorBidi"/>
      <w:b/>
      <w:sz w:val="24"/>
      <w:szCs w:val="32"/>
      <w:u w:val="single"/>
      <w:lang w:eastAsia="en-US"/>
    </w:rPr>
  </w:style>
  <w:style w:type="character" w:customStyle="1" w:styleId="Heading2Char">
    <w:name w:val="Heading 2 Char"/>
    <w:basedOn w:val="DefaultParagraphFont"/>
    <w:link w:val="Heading2"/>
    <w:rsid w:val="00626BA3"/>
    <w:rPr>
      <w:rFonts w:ascii="Arial" w:eastAsiaTheme="majorEastAsia" w:hAnsi="Arial" w:cstheme="majorBidi"/>
      <w:b/>
      <w:sz w:val="22"/>
      <w:szCs w:val="26"/>
      <w:lang w:eastAsia="en-US"/>
    </w:rPr>
  </w:style>
  <w:style w:type="paragraph" w:styleId="Header">
    <w:name w:val="header"/>
    <w:aliases w:val="Header Char1 Char,Header Char Char Char"/>
    <w:basedOn w:val="Normal"/>
    <w:link w:val="HeaderChar"/>
    <w:rsid w:val="00C57DF8"/>
    <w:pPr>
      <w:tabs>
        <w:tab w:val="center" w:pos="4513"/>
        <w:tab w:val="right" w:pos="9026"/>
      </w:tabs>
    </w:pPr>
  </w:style>
  <w:style w:type="character" w:customStyle="1" w:styleId="HeaderChar">
    <w:name w:val="Header Char"/>
    <w:aliases w:val="Header Char1 Char Char,Header Char Char Char Char"/>
    <w:basedOn w:val="DefaultParagraphFont"/>
    <w:link w:val="Header"/>
    <w:rsid w:val="00C57DF8"/>
    <w:rPr>
      <w:rFonts w:ascii="Century Gothic" w:hAnsi="Century Gothic"/>
      <w:sz w:val="24"/>
      <w:szCs w:val="24"/>
      <w:lang w:eastAsia="en-US"/>
    </w:rPr>
  </w:style>
  <w:style w:type="paragraph" w:styleId="Footer">
    <w:name w:val="footer"/>
    <w:basedOn w:val="Normal"/>
    <w:link w:val="FooterChar"/>
    <w:uiPriority w:val="99"/>
    <w:rsid w:val="00C57DF8"/>
    <w:pPr>
      <w:tabs>
        <w:tab w:val="center" w:pos="4513"/>
        <w:tab w:val="right" w:pos="9026"/>
      </w:tabs>
    </w:pPr>
  </w:style>
  <w:style w:type="character" w:customStyle="1" w:styleId="FooterChar">
    <w:name w:val="Footer Char"/>
    <w:basedOn w:val="DefaultParagraphFont"/>
    <w:link w:val="Footer"/>
    <w:uiPriority w:val="99"/>
    <w:rsid w:val="00C57DF8"/>
    <w:rPr>
      <w:rFonts w:ascii="Century Gothic" w:hAnsi="Century Gothic"/>
      <w:sz w:val="24"/>
      <w:szCs w:val="24"/>
      <w:lang w:eastAsia="en-US"/>
    </w:rPr>
  </w:style>
  <w:style w:type="character" w:styleId="CommentReference">
    <w:name w:val="annotation reference"/>
    <w:basedOn w:val="DefaultParagraphFont"/>
    <w:rsid w:val="00962DA7"/>
    <w:rPr>
      <w:sz w:val="16"/>
      <w:szCs w:val="16"/>
    </w:rPr>
  </w:style>
  <w:style w:type="paragraph" w:styleId="CommentText">
    <w:name w:val="annotation text"/>
    <w:basedOn w:val="Normal"/>
    <w:link w:val="CommentTextChar"/>
    <w:rsid w:val="00962DA7"/>
    <w:rPr>
      <w:sz w:val="20"/>
      <w:szCs w:val="20"/>
    </w:rPr>
  </w:style>
  <w:style w:type="character" w:customStyle="1" w:styleId="CommentTextChar">
    <w:name w:val="Comment Text Char"/>
    <w:basedOn w:val="DefaultParagraphFont"/>
    <w:link w:val="CommentText"/>
    <w:rsid w:val="00962DA7"/>
    <w:rPr>
      <w:rFonts w:ascii="Century Gothic" w:hAnsi="Century Gothic"/>
      <w:lang w:eastAsia="en-US"/>
    </w:rPr>
  </w:style>
  <w:style w:type="paragraph" w:styleId="CommentSubject">
    <w:name w:val="annotation subject"/>
    <w:basedOn w:val="CommentText"/>
    <w:next w:val="CommentText"/>
    <w:link w:val="CommentSubjectChar"/>
    <w:rsid w:val="00962DA7"/>
    <w:rPr>
      <w:b/>
      <w:bCs/>
    </w:rPr>
  </w:style>
  <w:style w:type="character" w:customStyle="1" w:styleId="CommentSubjectChar">
    <w:name w:val="Comment Subject Char"/>
    <w:basedOn w:val="CommentTextChar"/>
    <w:link w:val="CommentSubject"/>
    <w:rsid w:val="00962DA7"/>
    <w:rPr>
      <w:rFonts w:ascii="Century Gothic" w:hAnsi="Century Gothic"/>
      <w:b/>
      <w:bCs/>
      <w:lang w:eastAsia="en-US"/>
    </w:rPr>
  </w:style>
  <w:style w:type="paragraph" w:styleId="BalloonText">
    <w:name w:val="Balloon Text"/>
    <w:basedOn w:val="Normal"/>
    <w:link w:val="BalloonTextChar"/>
    <w:rsid w:val="00962DA7"/>
    <w:rPr>
      <w:rFonts w:ascii="Segoe UI" w:hAnsi="Segoe UI" w:cs="Segoe UI"/>
      <w:sz w:val="18"/>
      <w:szCs w:val="18"/>
    </w:rPr>
  </w:style>
  <w:style w:type="character" w:customStyle="1" w:styleId="BalloonTextChar">
    <w:name w:val="Balloon Text Char"/>
    <w:basedOn w:val="DefaultParagraphFont"/>
    <w:link w:val="BalloonText"/>
    <w:rsid w:val="00962DA7"/>
    <w:rPr>
      <w:rFonts w:ascii="Segoe UI" w:hAnsi="Segoe UI" w:cs="Segoe UI"/>
      <w:sz w:val="18"/>
      <w:szCs w:val="18"/>
      <w:lang w:eastAsia="en-US"/>
    </w:rPr>
  </w:style>
  <w:style w:type="paragraph" w:styleId="ListParagraph">
    <w:name w:val="List Paragraph"/>
    <w:basedOn w:val="Normal"/>
    <w:uiPriority w:val="34"/>
    <w:qFormat/>
    <w:rsid w:val="00CB76FA"/>
    <w:pPr>
      <w:ind w:left="720"/>
      <w:contextualSpacing/>
    </w:pPr>
  </w:style>
  <w:style w:type="paragraph" w:styleId="TOCHeading">
    <w:name w:val="TOC Heading"/>
    <w:basedOn w:val="Heading1"/>
    <w:next w:val="Normal"/>
    <w:uiPriority w:val="39"/>
    <w:unhideWhenUsed/>
    <w:qFormat/>
    <w:rsid w:val="00655EBF"/>
    <w:pPr>
      <w:spacing w:line="259" w:lineRule="auto"/>
      <w:outlineLvl w:val="9"/>
    </w:pPr>
    <w:rPr>
      <w:rFonts w:asciiTheme="majorHAnsi" w:hAnsiTheme="majorHAnsi"/>
      <w:b w:val="0"/>
      <w:color w:val="2E74B5" w:themeColor="accent1" w:themeShade="BF"/>
      <w:sz w:val="32"/>
      <w:u w:val="none"/>
      <w:lang w:val="en-US"/>
    </w:rPr>
  </w:style>
  <w:style w:type="paragraph" w:styleId="TOC1">
    <w:name w:val="toc 1"/>
    <w:basedOn w:val="Normal"/>
    <w:next w:val="Normal"/>
    <w:autoRedefine/>
    <w:uiPriority w:val="39"/>
    <w:rsid w:val="00655EBF"/>
    <w:pPr>
      <w:spacing w:after="100"/>
    </w:pPr>
  </w:style>
  <w:style w:type="paragraph" w:styleId="TOC2">
    <w:name w:val="toc 2"/>
    <w:basedOn w:val="Normal"/>
    <w:next w:val="Normal"/>
    <w:autoRedefine/>
    <w:uiPriority w:val="39"/>
    <w:rsid w:val="00655EBF"/>
    <w:pPr>
      <w:spacing w:after="100"/>
      <w:ind w:left="240"/>
    </w:pPr>
  </w:style>
  <w:style w:type="character" w:styleId="Hyperlink">
    <w:name w:val="Hyperlink"/>
    <w:basedOn w:val="DefaultParagraphFont"/>
    <w:uiPriority w:val="99"/>
    <w:unhideWhenUsed/>
    <w:rsid w:val="00655EBF"/>
    <w:rPr>
      <w:color w:val="0563C1" w:themeColor="hyperlink"/>
      <w:u w:val="single"/>
    </w:rPr>
  </w:style>
  <w:style w:type="paragraph" w:customStyle="1" w:styleId="Level1">
    <w:name w:val="Level 1"/>
    <w:basedOn w:val="Normal"/>
    <w:uiPriority w:val="99"/>
    <w:qFormat/>
    <w:rsid w:val="00097537"/>
    <w:pPr>
      <w:numPr>
        <w:numId w:val="26"/>
      </w:numPr>
      <w:spacing w:after="240" w:line="276" w:lineRule="auto"/>
      <w:jc w:val="both"/>
    </w:pPr>
    <w:rPr>
      <w:rFonts w:ascii="Arial" w:eastAsiaTheme="minorHAnsi" w:hAnsi="Arial" w:cs="Arial"/>
      <w:sz w:val="21"/>
      <w:szCs w:val="21"/>
      <w:lang w:eastAsia="en-GB"/>
    </w:rPr>
  </w:style>
  <w:style w:type="character" w:customStyle="1" w:styleId="Level2CharChar">
    <w:name w:val="Level 2 Char Char"/>
    <w:link w:val="Level2"/>
    <w:locked/>
    <w:rsid w:val="00097537"/>
    <w:rPr>
      <w:rFonts w:ascii="Arial" w:hAnsi="Arial" w:cs="Arial"/>
      <w:sz w:val="21"/>
      <w:szCs w:val="21"/>
    </w:rPr>
  </w:style>
  <w:style w:type="paragraph" w:customStyle="1" w:styleId="Level2">
    <w:name w:val="Level 2"/>
    <w:basedOn w:val="Normal"/>
    <w:link w:val="Level2CharChar"/>
    <w:qFormat/>
    <w:rsid w:val="00097537"/>
    <w:pPr>
      <w:numPr>
        <w:ilvl w:val="1"/>
        <w:numId w:val="26"/>
      </w:numPr>
      <w:spacing w:after="240" w:line="276" w:lineRule="auto"/>
      <w:jc w:val="both"/>
    </w:pPr>
    <w:rPr>
      <w:rFonts w:ascii="Arial" w:hAnsi="Arial" w:cs="Arial"/>
      <w:sz w:val="21"/>
      <w:szCs w:val="21"/>
      <w:lang w:eastAsia="en-GB"/>
    </w:rPr>
  </w:style>
  <w:style w:type="paragraph" w:customStyle="1" w:styleId="Level3">
    <w:name w:val="Level 3"/>
    <w:basedOn w:val="Normal"/>
    <w:link w:val="Level3Char"/>
    <w:qFormat/>
    <w:rsid w:val="00097537"/>
    <w:pPr>
      <w:numPr>
        <w:ilvl w:val="2"/>
        <w:numId w:val="26"/>
      </w:numPr>
      <w:spacing w:after="240" w:line="276" w:lineRule="auto"/>
      <w:jc w:val="both"/>
    </w:pPr>
    <w:rPr>
      <w:rFonts w:ascii="Arial" w:eastAsiaTheme="minorHAnsi" w:hAnsi="Arial" w:cs="Arial"/>
      <w:sz w:val="21"/>
      <w:szCs w:val="21"/>
      <w:lang w:eastAsia="en-GB"/>
    </w:rPr>
  </w:style>
  <w:style w:type="paragraph" w:customStyle="1" w:styleId="Level4">
    <w:name w:val="Level 4"/>
    <w:basedOn w:val="Normal"/>
    <w:qFormat/>
    <w:rsid w:val="00097537"/>
    <w:pPr>
      <w:numPr>
        <w:ilvl w:val="3"/>
        <w:numId w:val="26"/>
      </w:numPr>
      <w:spacing w:after="240" w:line="276" w:lineRule="auto"/>
      <w:jc w:val="both"/>
    </w:pPr>
    <w:rPr>
      <w:rFonts w:ascii="Arial" w:eastAsiaTheme="minorHAnsi" w:hAnsi="Arial" w:cs="Arial"/>
      <w:sz w:val="21"/>
      <w:szCs w:val="21"/>
      <w:lang w:eastAsia="en-GB"/>
    </w:rPr>
  </w:style>
  <w:style w:type="paragraph" w:customStyle="1" w:styleId="Level5">
    <w:name w:val="Level 5"/>
    <w:basedOn w:val="Normal"/>
    <w:qFormat/>
    <w:rsid w:val="00097537"/>
    <w:pPr>
      <w:numPr>
        <w:ilvl w:val="4"/>
        <w:numId w:val="26"/>
      </w:numPr>
      <w:spacing w:after="240" w:line="276" w:lineRule="auto"/>
      <w:jc w:val="both"/>
    </w:pPr>
    <w:rPr>
      <w:rFonts w:ascii="Arial" w:eastAsiaTheme="minorHAnsi" w:hAnsi="Arial" w:cs="Arial"/>
      <w:sz w:val="21"/>
      <w:szCs w:val="21"/>
      <w:lang w:eastAsia="en-GB"/>
    </w:rPr>
  </w:style>
  <w:style w:type="paragraph" w:customStyle="1" w:styleId="Level6">
    <w:name w:val="Level 6"/>
    <w:basedOn w:val="Normal"/>
    <w:qFormat/>
    <w:rsid w:val="00097537"/>
    <w:pPr>
      <w:numPr>
        <w:ilvl w:val="5"/>
        <w:numId w:val="26"/>
      </w:numPr>
      <w:spacing w:after="240" w:line="276" w:lineRule="auto"/>
      <w:jc w:val="both"/>
    </w:pPr>
    <w:rPr>
      <w:rFonts w:ascii="Arial" w:eastAsiaTheme="minorHAnsi" w:hAnsi="Arial" w:cs="Arial"/>
      <w:sz w:val="21"/>
      <w:szCs w:val="21"/>
      <w:lang w:eastAsia="en-GB"/>
    </w:rPr>
  </w:style>
  <w:style w:type="paragraph" w:customStyle="1" w:styleId="Level7">
    <w:name w:val="Level 7"/>
    <w:basedOn w:val="Normal"/>
    <w:qFormat/>
    <w:rsid w:val="00097537"/>
    <w:pPr>
      <w:numPr>
        <w:ilvl w:val="6"/>
        <w:numId w:val="26"/>
      </w:numPr>
      <w:spacing w:after="240" w:line="276" w:lineRule="auto"/>
      <w:jc w:val="both"/>
    </w:pPr>
    <w:rPr>
      <w:rFonts w:ascii="Arial" w:eastAsiaTheme="minorHAnsi" w:hAnsi="Arial" w:cs="Arial"/>
      <w:sz w:val="21"/>
      <w:szCs w:val="21"/>
      <w:lang w:eastAsia="en-GB"/>
    </w:rPr>
  </w:style>
  <w:style w:type="paragraph" w:styleId="TOC3">
    <w:name w:val="toc 3"/>
    <w:basedOn w:val="Normal"/>
    <w:next w:val="Normal"/>
    <w:autoRedefine/>
    <w:uiPriority w:val="39"/>
    <w:unhideWhenUsed/>
    <w:rsid w:val="0037608A"/>
    <w:pPr>
      <w:spacing w:after="100" w:line="259" w:lineRule="auto"/>
      <w:ind w:left="440"/>
    </w:pPr>
    <w:rPr>
      <w:rFonts w:asciiTheme="minorHAnsi" w:eastAsiaTheme="minorEastAsia" w:hAnsiTheme="minorHAnsi" w:cstheme="minorBidi"/>
      <w:sz w:val="22"/>
      <w:szCs w:val="22"/>
      <w:lang w:eastAsia="en-GB"/>
    </w:rPr>
  </w:style>
  <w:style w:type="paragraph" w:styleId="TOC4">
    <w:name w:val="toc 4"/>
    <w:basedOn w:val="Normal"/>
    <w:next w:val="Normal"/>
    <w:autoRedefine/>
    <w:uiPriority w:val="39"/>
    <w:unhideWhenUsed/>
    <w:rsid w:val="0037608A"/>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7608A"/>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7608A"/>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7608A"/>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7608A"/>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7608A"/>
    <w:pPr>
      <w:spacing w:after="100" w:line="259" w:lineRule="auto"/>
      <w:ind w:left="1760"/>
    </w:pPr>
    <w:rPr>
      <w:rFonts w:asciiTheme="minorHAnsi" w:eastAsiaTheme="minorEastAsia" w:hAnsiTheme="minorHAnsi" w:cstheme="minorBidi"/>
      <w:sz w:val="22"/>
      <w:szCs w:val="22"/>
      <w:lang w:eastAsia="en-GB"/>
    </w:rPr>
  </w:style>
  <w:style w:type="character" w:customStyle="1" w:styleId="Level3Char">
    <w:name w:val="Level 3 Char"/>
    <w:link w:val="Level3"/>
    <w:uiPriority w:val="99"/>
    <w:rsid w:val="00656035"/>
    <w:rPr>
      <w:rFonts w:ascii="Arial" w:eastAsiaTheme="minorHAnsi" w:hAnsi="Arial" w:cs="Arial"/>
      <w:sz w:val="21"/>
      <w:szCs w:val="21"/>
    </w:rPr>
  </w:style>
  <w:style w:type="paragraph" w:customStyle="1" w:styleId="Body">
    <w:name w:val="Body"/>
    <w:basedOn w:val="Normal"/>
    <w:link w:val="BodyChar"/>
    <w:qFormat/>
    <w:rsid w:val="002A44AD"/>
    <w:pPr>
      <w:adjustRightInd w:val="0"/>
      <w:spacing w:after="240" w:line="276" w:lineRule="auto"/>
      <w:jc w:val="both"/>
    </w:pPr>
    <w:rPr>
      <w:rFonts w:ascii="Arial" w:eastAsia="Arial" w:hAnsi="Arial"/>
      <w:sz w:val="21"/>
      <w:szCs w:val="21"/>
      <w:lang w:eastAsia="en-GB"/>
    </w:rPr>
  </w:style>
  <w:style w:type="character" w:customStyle="1" w:styleId="BodyChar">
    <w:name w:val="Body Char"/>
    <w:link w:val="Body"/>
    <w:rsid w:val="002A44AD"/>
    <w:rPr>
      <w:rFonts w:ascii="Arial" w:eastAsia="Arial" w:hAnsi="Arial"/>
      <w:sz w:val="21"/>
      <w:szCs w:val="21"/>
    </w:rPr>
  </w:style>
  <w:style w:type="paragraph" w:customStyle="1" w:styleId="Default">
    <w:name w:val="Default"/>
    <w:rsid w:val="00E939FD"/>
    <w:pPr>
      <w:autoSpaceDE w:val="0"/>
      <w:autoSpaceDN w:val="0"/>
      <w:adjustRightInd w:val="0"/>
    </w:pPr>
    <w:rPr>
      <w:rFonts w:ascii="Arial" w:eastAsiaTheme="minorHAnsi" w:hAnsi="Arial" w:cs="Arial"/>
      <w:color w:val="000000"/>
      <w:sz w:val="24"/>
      <w:szCs w:val="24"/>
      <w:lang w:eastAsia="en-US"/>
    </w:rPr>
  </w:style>
  <w:style w:type="character" w:customStyle="1" w:styleId="Heading3Char">
    <w:name w:val="Heading 3 Char"/>
    <w:basedOn w:val="DefaultParagraphFont"/>
    <w:link w:val="Heading3"/>
    <w:rsid w:val="00706D16"/>
    <w:rPr>
      <w:rFonts w:ascii="Arial" w:eastAsiaTheme="majorEastAsia" w:hAnsi="Arial" w:cstheme="majorBidi"/>
      <w:b/>
      <w:color w:val="000000" w:themeColor="text1"/>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1377">
      <w:bodyDiv w:val="1"/>
      <w:marLeft w:val="0"/>
      <w:marRight w:val="0"/>
      <w:marTop w:val="0"/>
      <w:marBottom w:val="0"/>
      <w:divBdr>
        <w:top w:val="none" w:sz="0" w:space="0" w:color="auto"/>
        <w:left w:val="none" w:sz="0" w:space="0" w:color="auto"/>
        <w:bottom w:val="none" w:sz="0" w:space="0" w:color="auto"/>
        <w:right w:val="none" w:sz="0" w:space="0" w:color="auto"/>
      </w:divBdr>
    </w:div>
    <w:div w:id="235823042">
      <w:bodyDiv w:val="1"/>
      <w:marLeft w:val="0"/>
      <w:marRight w:val="0"/>
      <w:marTop w:val="0"/>
      <w:marBottom w:val="0"/>
      <w:divBdr>
        <w:top w:val="none" w:sz="0" w:space="0" w:color="auto"/>
        <w:left w:val="none" w:sz="0" w:space="0" w:color="auto"/>
        <w:bottom w:val="none" w:sz="0" w:space="0" w:color="auto"/>
        <w:right w:val="none" w:sz="0" w:space="0" w:color="auto"/>
      </w:divBdr>
    </w:div>
    <w:div w:id="275675191">
      <w:bodyDiv w:val="1"/>
      <w:marLeft w:val="0"/>
      <w:marRight w:val="0"/>
      <w:marTop w:val="0"/>
      <w:marBottom w:val="0"/>
      <w:divBdr>
        <w:top w:val="none" w:sz="0" w:space="0" w:color="auto"/>
        <w:left w:val="none" w:sz="0" w:space="0" w:color="auto"/>
        <w:bottom w:val="none" w:sz="0" w:space="0" w:color="auto"/>
        <w:right w:val="none" w:sz="0" w:space="0" w:color="auto"/>
      </w:divBdr>
    </w:div>
    <w:div w:id="404304371">
      <w:bodyDiv w:val="1"/>
      <w:marLeft w:val="0"/>
      <w:marRight w:val="0"/>
      <w:marTop w:val="0"/>
      <w:marBottom w:val="0"/>
      <w:divBdr>
        <w:top w:val="none" w:sz="0" w:space="0" w:color="auto"/>
        <w:left w:val="none" w:sz="0" w:space="0" w:color="auto"/>
        <w:bottom w:val="none" w:sz="0" w:space="0" w:color="auto"/>
        <w:right w:val="none" w:sz="0" w:space="0" w:color="auto"/>
      </w:divBdr>
    </w:div>
    <w:div w:id="520977995">
      <w:bodyDiv w:val="1"/>
      <w:marLeft w:val="0"/>
      <w:marRight w:val="0"/>
      <w:marTop w:val="0"/>
      <w:marBottom w:val="0"/>
      <w:divBdr>
        <w:top w:val="none" w:sz="0" w:space="0" w:color="auto"/>
        <w:left w:val="none" w:sz="0" w:space="0" w:color="auto"/>
        <w:bottom w:val="none" w:sz="0" w:space="0" w:color="auto"/>
        <w:right w:val="none" w:sz="0" w:space="0" w:color="auto"/>
      </w:divBdr>
    </w:div>
    <w:div w:id="612859849">
      <w:bodyDiv w:val="1"/>
      <w:marLeft w:val="0"/>
      <w:marRight w:val="0"/>
      <w:marTop w:val="0"/>
      <w:marBottom w:val="0"/>
      <w:divBdr>
        <w:top w:val="none" w:sz="0" w:space="0" w:color="auto"/>
        <w:left w:val="none" w:sz="0" w:space="0" w:color="auto"/>
        <w:bottom w:val="none" w:sz="0" w:space="0" w:color="auto"/>
        <w:right w:val="none" w:sz="0" w:space="0" w:color="auto"/>
      </w:divBdr>
    </w:div>
    <w:div w:id="623735576">
      <w:bodyDiv w:val="1"/>
      <w:marLeft w:val="0"/>
      <w:marRight w:val="0"/>
      <w:marTop w:val="0"/>
      <w:marBottom w:val="0"/>
      <w:divBdr>
        <w:top w:val="none" w:sz="0" w:space="0" w:color="auto"/>
        <w:left w:val="none" w:sz="0" w:space="0" w:color="auto"/>
        <w:bottom w:val="none" w:sz="0" w:space="0" w:color="auto"/>
        <w:right w:val="none" w:sz="0" w:space="0" w:color="auto"/>
      </w:divBdr>
    </w:div>
    <w:div w:id="757600364">
      <w:bodyDiv w:val="1"/>
      <w:marLeft w:val="0"/>
      <w:marRight w:val="0"/>
      <w:marTop w:val="0"/>
      <w:marBottom w:val="0"/>
      <w:divBdr>
        <w:top w:val="none" w:sz="0" w:space="0" w:color="auto"/>
        <w:left w:val="none" w:sz="0" w:space="0" w:color="auto"/>
        <w:bottom w:val="none" w:sz="0" w:space="0" w:color="auto"/>
        <w:right w:val="none" w:sz="0" w:space="0" w:color="auto"/>
      </w:divBdr>
    </w:div>
    <w:div w:id="766000439">
      <w:bodyDiv w:val="1"/>
      <w:marLeft w:val="0"/>
      <w:marRight w:val="0"/>
      <w:marTop w:val="0"/>
      <w:marBottom w:val="0"/>
      <w:divBdr>
        <w:top w:val="none" w:sz="0" w:space="0" w:color="auto"/>
        <w:left w:val="none" w:sz="0" w:space="0" w:color="auto"/>
        <w:bottom w:val="none" w:sz="0" w:space="0" w:color="auto"/>
        <w:right w:val="none" w:sz="0" w:space="0" w:color="auto"/>
      </w:divBdr>
    </w:div>
    <w:div w:id="908418259">
      <w:bodyDiv w:val="1"/>
      <w:marLeft w:val="0"/>
      <w:marRight w:val="0"/>
      <w:marTop w:val="0"/>
      <w:marBottom w:val="0"/>
      <w:divBdr>
        <w:top w:val="none" w:sz="0" w:space="0" w:color="auto"/>
        <w:left w:val="none" w:sz="0" w:space="0" w:color="auto"/>
        <w:bottom w:val="none" w:sz="0" w:space="0" w:color="auto"/>
        <w:right w:val="none" w:sz="0" w:space="0" w:color="auto"/>
      </w:divBdr>
    </w:div>
    <w:div w:id="910433204">
      <w:bodyDiv w:val="1"/>
      <w:marLeft w:val="0"/>
      <w:marRight w:val="0"/>
      <w:marTop w:val="0"/>
      <w:marBottom w:val="0"/>
      <w:divBdr>
        <w:top w:val="none" w:sz="0" w:space="0" w:color="auto"/>
        <w:left w:val="none" w:sz="0" w:space="0" w:color="auto"/>
        <w:bottom w:val="none" w:sz="0" w:space="0" w:color="auto"/>
        <w:right w:val="none" w:sz="0" w:space="0" w:color="auto"/>
      </w:divBdr>
    </w:div>
    <w:div w:id="1070150462">
      <w:bodyDiv w:val="1"/>
      <w:marLeft w:val="0"/>
      <w:marRight w:val="0"/>
      <w:marTop w:val="0"/>
      <w:marBottom w:val="0"/>
      <w:divBdr>
        <w:top w:val="none" w:sz="0" w:space="0" w:color="auto"/>
        <w:left w:val="none" w:sz="0" w:space="0" w:color="auto"/>
        <w:bottom w:val="none" w:sz="0" w:space="0" w:color="auto"/>
        <w:right w:val="none" w:sz="0" w:space="0" w:color="auto"/>
      </w:divBdr>
    </w:div>
    <w:div w:id="1086070169">
      <w:bodyDiv w:val="1"/>
      <w:marLeft w:val="0"/>
      <w:marRight w:val="0"/>
      <w:marTop w:val="0"/>
      <w:marBottom w:val="0"/>
      <w:divBdr>
        <w:top w:val="none" w:sz="0" w:space="0" w:color="auto"/>
        <w:left w:val="none" w:sz="0" w:space="0" w:color="auto"/>
        <w:bottom w:val="none" w:sz="0" w:space="0" w:color="auto"/>
        <w:right w:val="none" w:sz="0" w:space="0" w:color="auto"/>
      </w:divBdr>
    </w:div>
    <w:div w:id="1126511379">
      <w:bodyDiv w:val="1"/>
      <w:marLeft w:val="0"/>
      <w:marRight w:val="0"/>
      <w:marTop w:val="0"/>
      <w:marBottom w:val="0"/>
      <w:divBdr>
        <w:top w:val="none" w:sz="0" w:space="0" w:color="auto"/>
        <w:left w:val="none" w:sz="0" w:space="0" w:color="auto"/>
        <w:bottom w:val="none" w:sz="0" w:space="0" w:color="auto"/>
        <w:right w:val="none" w:sz="0" w:space="0" w:color="auto"/>
      </w:divBdr>
    </w:div>
    <w:div w:id="1131283109">
      <w:bodyDiv w:val="1"/>
      <w:marLeft w:val="0"/>
      <w:marRight w:val="0"/>
      <w:marTop w:val="0"/>
      <w:marBottom w:val="0"/>
      <w:divBdr>
        <w:top w:val="none" w:sz="0" w:space="0" w:color="auto"/>
        <w:left w:val="none" w:sz="0" w:space="0" w:color="auto"/>
        <w:bottom w:val="none" w:sz="0" w:space="0" w:color="auto"/>
        <w:right w:val="none" w:sz="0" w:space="0" w:color="auto"/>
      </w:divBdr>
    </w:div>
    <w:div w:id="1151098963">
      <w:bodyDiv w:val="1"/>
      <w:marLeft w:val="0"/>
      <w:marRight w:val="0"/>
      <w:marTop w:val="0"/>
      <w:marBottom w:val="0"/>
      <w:divBdr>
        <w:top w:val="none" w:sz="0" w:space="0" w:color="auto"/>
        <w:left w:val="none" w:sz="0" w:space="0" w:color="auto"/>
        <w:bottom w:val="none" w:sz="0" w:space="0" w:color="auto"/>
        <w:right w:val="none" w:sz="0" w:space="0" w:color="auto"/>
      </w:divBdr>
    </w:div>
    <w:div w:id="1337537568">
      <w:bodyDiv w:val="1"/>
      <w:marLeft w:val="0"/>
      <w:marRight w:val="0"/>
      <w:marTop w:val="0"/>
      <w:marBottom w:val="0"/>
      <w:divBdr>
        <w:top w:val="none" w:sz="0" w:space="0" w:color="auto"/>
        <w:left w:val="none" w:sz="0" w:space="0" w:color="auto"/>
        <w:bottom w:val="none" w:sz="0" w:space="0" w:color="auto"/>
        <w:right w:val="none" w:sz="0" w:space="0" w:color="auto"/>
      </w:divBdr>
    </w:div>
    <w:div w:id="1394739356">
      <w:bodyDiv w:val="1"/>
      <w:marLeft w:val="0"/>
      <w:marRight w:val="0"/>
      <w:marTop w:val="0"/>
      <w:marBottom w:val="0"/>
      <w:divBdr>
        <w:top w:val="none" w:sz="0" w:space="0" w:color="auto"/>
        <w:left w:val="none" w:sz="0" w:space="0" w:color="auto"/>
        <w:bottom w:val="none" w:sz="0" w:space="0" w:color="auto"/>
        <w:right w:val="none" w:sz="0" w:space="0" w:color="auto"/>
      </w:divBdr>
    </w:div>
    <w:div w:id="1407722007">
      <w:bodyDiv w:val="1"/>
      <w:marLeft w:val="0"/>
      <w:marRight w:val="0"/>
      <w:marTop w:val="0"/>
      <w:marBottom w:val="0"/>
      <w:divBdr>
        <w:top w:val="none" w:sz="0" w:space="0" w:color="auto"/>
        <w:left w:val="none" w:sz="0" w:space="0" w:color="auto"/>
        <w:bottom w:val="none" w:sz="0" w:space="0" w:color="auto"/>
        <w:right w:val="none" w:sz="0" w:space="0" w:color="auto"/>
      </w:divBdr>
    </w:div>
    <w:div w:id="1423839423">
      <w:bodyDiv w:val="1"/>
      <w:marLeft w:val="0"/>
      <w:marRight w:val="0"/>
      <w:marTop w:val="0"/>
      <w:marBottom w:val="0"/>
      <w:divBdr>
        <w:top w:val="none" w:sz="0" w:space="0" w:color="auto"/>
        <w:left w:val="none" w:sz="0" w:space="0" w:color="auto"/>
        <w:bottom w:val="none" w:sz="0" w:space="0" w:color="auto"/>
        <w:right w:val="none" w:sz="0" w:space="0" w:color="auto"/>
      </w:divBdr>
    </w:div>
    <w:div w:id="1481732732">
      <w:bodyDiv w:val="1"/>
      <w:marLeft w:val="0"/>
      <w:marRight w:val="0"/>
      <w:marTop w:val="0"/>
      <w:marBottom w:val="0"/>
      <w:divBdr>
        <w:top w:val="none" w:sz="0" w:space="0" w:color="auto"/>
        <w:left w:val="none" w:sz="0" w:space="0" w:color="auto"/>
        <w:bottom w:val="none" w:sz="0" w:space="0" w:color="auto"/>
        <w:right w:val="none" w:sz="0" w:space="0" w:color="auto"/>
      </w:divBdr>
    </w:div>
    <w:div w:id="1659651454">
      <w:bodyDiv w:val="1"/>
      <w:marLeft w:val="0"/>
      <w:marRight w:val="0"/>
      <w:marTop w:val="0"/>
      <w:marBottom w:val="0"/>
      <w:divBdr>
        <w:top w:val="none" w:sz="0" w:space="0" w:color="auto"/>
        <w:left w:val="none" w:sz="0" w:space="0" w:color="auto"/>
        <w:bottom w:val="none" w:sz="0" w:space="0" w:color="auto"/>
        <w:right w:val="none" w:sz="0" w:space="0" w:color="auto"/>
      </w:divBdr>
    </w:div>
    <w:div w:id="1717272553">
      <w:bodyDiv w:val="1"/>
      <w:marLeft w:val="0"/>
      <w:marRight w:val="0"/>
      <w:marTop w:val="0"/>
      <w:marBottom w:val="0"/>
      <w:divBdr>
        <w:top w:val="none" w:sz="0" w:space="0" w:color="auto"/>
        <w:left w:val="none" w:sz="0" w:space="0" w:color="auto"/>
        <w:bottom w:val="none" w:sz="0" w:space="0" w:color="auto"/>
        <w:right w:val="none" w:sz="0" w:space="0" w:color="auto"/>
      </w:divBdr>
    </w:div>
    <w:div w:id="1784762044">
      <w:bodyDiv w:val="1"/>
      <w:marLeft w:val="0"/>
      <w:marRight w:val="0"/>
      <w:marTop w:val="0"/>
      <w:marBottom w:val="0"/>
      <w:divBdr>
        <w:top w:val="none" w:sz="0" w:space="0" w:color="auto"/>
        <w:left w:val="none" w:sz="0" w:space="0" w:color="auto"/>
        <w:bottom w:val="none" w:sz="0" w:space="0" w:color="auto"/>
        <w:right w:val="none" w:sz="0" w:space="0" w:color="auto"/>
      </w:divBdr>
    </w:div>
    <w:div w:id="1813601502">
      <w:bodyDiv w:val="1"/>
      <w:marLeft w:val="0"/>
      <w:marRight w:val="0"/>
      <w:marTop w:val="0"/>
      <w:marBottom w:val="0"/>
      <w:divBdr>
        <w:top w:val="none" w:sz="0" w:space="0" w:color="auto"/>
        <w:left w:val="none" w:sz="0" w:space="0" w:color="auto"/>
        <w:bottom w:val="none" w:sz="0" w:space="0" w:color="auto"/>
        <w:right w:val="none" w:sz="0" w:space="0" w:color="auto"/>
      </w:divBdr>
    </w:div>
    <w:div w:id="1814251402">
      <w:bodyDiv w:val="1"/>
      <w:marLeft w:val="0"/>
      <w:marRight w:val="0"/>
      <w:marTop w:val="0"/>
      <w:marBottom w:val="0"/>
      <w:divBdr>
        <w:top w:val="none" w:sz="0" w:space="0" w:color="auto"/>
        <w:left w:val="none" w:sz="0" w:space="0" w:color="auto"/>
        <w:bottom w:val="none" w:sz="0" w:space="0" w:color="auto"/>
        <w:right w:val="none" w:sz="0" w:space="0" w:color="auto"/>
      </w:divBdr>
    </w:div>
    <w:div w:id="1910649980">
      <w:bodyDiv w:val="1"/>
      <w:marLeft w:val="0"/>
      <w:marRight w:val="0"/>
      <w:marTop w:val="0"/>
      <w:marBottom w:val="0"/>
      <w:divBdr>
        <w:top w:val="none" w:sz="0" w:space="0" w:color="auto"/>
        <w:left w:val="none" w:sz="0" w:space="0" w:color="auto"/>
        <w:bottom w:val="none" w:sz="0" w:space="0" w:color="auto"/>
        <w:right w:val="none" w:sz="0" w:space="0" w:color="auto"/>
      </w:divBdr>
    </w:div>
    <w:div w:id="1992437856">
      <w:bodyDiv w:val="1"/>
      <w:marLeft w:val="0"/>
      <w:marRight w:val="0"/>
      <w:marTop w:val="0"/>
      <w:marBottom w:val="0"/>
      <w:divBdr>
        <w:top w:val="none" w:sz="0" w:space="0" w:color="auto"/>
        <w:left w:val="none" w:sz="0" w:space="0" w:color="auto"/>
        <w:bottom w:val="none" w:sz="0" w:space="0" w:color="auto"/>
        <w:right w:val="none" w:sz="0" w:space="0" w:color="auto"/>
      </w:divBdr>
    </w:div>
    <w:div w:id="2071615107">
      <w:bodyDiv w:val="1"/>
      <w:marLeft w:val="0"/>
      <w:marRight w:val="0"/>
      <w:marTop w:val="0"/>
      <w:marBottom w:val="0"/>
      <w:divBdr>
        <w:top w:val="none" w:sz="0" w:space="0" w:color="auto"/>
        <w:left w:val="none" w:sz="0" w:space="0" w:color="auto"/>
        <w:bottom w:val="none" w:sz="0" w:space="0" w:color="auto"/>
        <w:right w:val="none" w:sz="0" w:space="0" w:color="auto"/>
      </w:divBdr>
    </w:div>
    <w:div w:id="2113814497">
      <w:bodyDiv w:val="1"/>
      <w:marLeft w:val="0"/>
      <w:marRight w:val="0"/>
      <w:marTop w:val="0"/>
      <w:marBottom w:val="0"/>
      <w:divBdr>
        <w:top w:val="none" w:sz="0" w:space="0" w:color="auto"/>
        <w:left w:val="none" w:sz="0" w:space="0" w:color="auto"/>
        <w:bottom w:val="none" w:sz="0" w:space="0" w:color="auto"/>
        <w:right w:val="none" w:sz="0" w:space="0" w:color="auto"/>
      </w:divBdr>
    </w:div>
    <w:div w:id="213116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toogroup.com/for-customer"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_rels/footer5.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311C876C-5B94-47AD-957B-634B53DE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CC167FFA</Template>
  <TotalTime>1173</TotalTime>
  <Pages>31</Pages>
  <Words>10984</Words>
  <Characters>66502</Characters>
  <Application>Microsoft Office Word</Application>
  <DocSecurity>0</DocSecurity>
  <Lines>554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Major</dc:creator>
  <cp:keywords/>
  <dc:description/>
  <cp:lastModifiedBy>David Major</cp:lastModifiedBy>
  <cp:revision>91</cp:revision>
  <cp:lastPrinted>2018-02-16T08:21:00Z</cp:lastPrinted>
  <dcterms:created xsi:type="dcterms:W3CDTF">2018-02-12T17:07:00Z</dcterms:created>
  <dcterms:modified xsi:type="dcterms:W3CDTF">2018-12-17T08:38:00Z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8837e8ba-f590-4f7b-adfe-6aeb4d132c47</vt:lpwstr>
  </property>
  <property fmtid="{D5CDD505-2E9C-101B-9397-08002B2CF9AE}" pid="3" name="GENTOO\CLASSIFICATION">
    <vt:lpwstr>UNRESTRICTED</vt:lpwstr>
  </property>
</Properties>
</file>